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image/svg+xml" Extension="sv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5610" w14:textId="77777777" w:rsidR="00D62A0E" w:rsidRDefault="00D62A0E">
      <w:pPr>
        <w:rPr>
          <w:b/>
          <w:bCs/>
        </w:rPr>
      </w:pPr>
      <w:bookmarkStart w:id="0" w:name="_Hlk148449290"/>
      <w:bookmarkEnd w:id="0"/>
    </w:p>
    <w:p w14:paraId="625B2071" w14:textId="20570645" w:rsidR="00FC147D" w:rsidRPr="00D62A0E" w:rsidRDefault="00FC147D" w:rsidP="002A5B08">
      <w:pPr>
        <w:jc w:val="both"/>
        <w:rPr>
          <w:rFonts w:ascii="Arial" w:hAnsi="Arial" w:cs="Arial"/>
          <w:sz w:val="20"/>
          <w:szCs w:val="20"/>
        </w:rPr>
      </w:pPr>
      <w:r w:rsidRPr="00D62A0E">
        <w:rPr>
          <w:rFonts w:ascii="Arial" w:hAnsi="Arial" w:cs="Arial"/>
          <w:sz w:val="20"/>
          <w:szCs w:val="20"/>
        </w:rPr>
        <w:t xml:space="preserve">On 1 February 2021 a new screening system for the disability sector started in Queensland. This included screening for workers providing state-funded disability supports and services outside the NDIS. We call this a Queensland disability worker screening check. </w:t>
      </w:r>
    </w:p>
    <w:p w14:paraId="70908CE9" w14:textId="2BD9A292" w:rsidR="00FC147D" w:rsidRPr="00D62A0E" w:rsidRDefault="00FC147D" w:rsidP="002A5B08">
      <w:pPr>
        <w:jc w:val="both"/>
        <w:rPr>
          <w:rFonts w:ascii="Arial" w:hAnsi="Arial" w:cs="Arial"/>
          <w:sz w:val="20"/>
          <w:szCs w:val="20"/>
        </w:rPr>
      </w:pPr>
      <w:r w:rsidRPr="00D62A0E">
        <w:rPr>
          <w:rFonts w:ascii="Arial" w:hAnsi="Arial" w:cs="Arial"/>
          <w:sz w:val="20"/>
          <w:szCs w:val="20"/>
        </w:rPr>
        <w:t>Examples of workers who need this check are Queensland Government</w:t>
      </w:r>
      <w:r w:rsidR="00840F84">
        <w:rPr>
          <w:rFonts w:ascii="Arial" w:hAnsi="Arial" w:cs="Arial"/>
          <w:sz w:val="20"/>
          <w:szCs w:val="20"/>
        </w:rPr>
        <w:t xml:space="preserve"> staff </w:t>
      </w:r>
      <w:r w:rsidR="00840F84" w:rsidRPr="00840F84">
        <w:rPr>
          <w:rFonts w:ascii="Arial" w:hAnsi="Arial" w:cs="Arial"/>
          <w:sz w:val="20"/>
          <w:szCs w:val="20"/>
        </w:rPr>
        <w:t>who provide services</w:t>
      </w:r>
      <w:r w:rsidRPr="00D62A0E">
        <w:rPr>
          <w:rFonts w:ascii="Arial" w:hAnsi="Arial" w:cs="Arial"/>
          <w:sz w:val="20"/>
          <w:szCs w:val="20"/>
        </w:rPr>
        <w:t xml:space="preserve"> </w:t>
      </w:r>
      <w:r w:rsidR="00602C6F">
        <w:rPr>
          <w:rFonts w:ascii="Arial" w:hAnsi="Arial" w:cs="Arial"/>
          <w:sz w:val="20"/>
          <w:szCs w:val="20"/>
        </w:rPr>
        <w:t xml:space="preserve">for people with disability </w:t>
      </w:r>
      <w:r w:rsidRPr="00D62A0E">
        <w:rPr>
          <w:rFonts w:ascii="Arial" w:hAnsi="Arial" w:cs="Arial"/>
          <w:sz w:val="20"/>
          <w:szCs w:val="20"/>
        </w:rPr>
        <w:t>and Queensland Government funded disability advocacy services.</w:t>
      </w:r>
    </w:p>
    <w:p w14:paraId="281A5101" w14:textId="274536F2" w:rsidR="002A416B" w:rsidRPr="00D62A0E" w:rsidRDefault="00FC147D" w:rsidP="002A5B08">
      <w:pPr>
        <w:jc w:val="both"/>
        <w:rPr>
          <w:rFonts w:ascii="Arial" w:hAnsi="Arial" w:cs="Arial"/>
          <w:sz w:val="20"/>
          <w:szCs w:val="20"/>
        </w:rPr>
      </w:pPr>
      <w:r w:rsidRPr="00D62A0E">
        <w:rPr>
          <w:rFonts w:ascii="Arial" w:hAnsi="Arial" w:cs="Arial"/>
          <w:sz w:val="20"/>
          <w:szCs w:val="20"/>
        </w:rPr>
        <w:t>Queensland disability worker screening clearances are valid for three years. This means the first clearances issued will begin to expire from 1 February 2024.</w:t>
      </w:r>
    </w:p>
    <w:p w14:paraId="4669CD4B" w14:textId="0B5F603A" w:rsidR="000D2055" w:rsidRPr="00D62A0E" w:rsidRDefault="000D2055" w:rsidP="002A5B08">
      <w:pPr>
        <w:jc w:val="both"/>
        <w:rPr>
          <w:rFonts w:ascii="Arial" w:hAnsi="Arial" w:cs="Arial"/>
          <w:b/>
          <w:bCs/>
          <w:sz w:val="20"/>
          <w:szCs w:val="20"/>
        </w:rPr>
      </w:pPr>
      <w:r w:rsidRPr="00D62A0E">
        <w:rPr>
          <w:rFonts w:ascii="Arial" w:hAnsi="Arial" w:cs="Arial"/>
          <w:b/>
          <w:bCs/>
          <w:sz w:val="20"/>
          <w:szCs w:val="20"/>
        </w:rPr>
        <w:t>Who is eligible to renew?</w:t>
      </w:r>
    </w:p>
    <w:p w14:paraId="64FB5A80" w14:textId="3317539A" w:rsidR="00B556FA" w:rsidRPr="00D62A0E" w:rsidRDefault="00B556FA" w:rsidP="002A5B08">
      <w:pPr>
        <w:jc w:val="both"/>
        <w:rPr>
          <w:rFonts w:ascii="Arial" w:hAnsi="Arial" w:cs="Arial"/>
          <w:sz w:val="20"/>
          <w:szCs w:val="20"/>
        </w:rPr>
      </w:pPr>
      <w:r w:rsidRPr="00D62A0E">
        <w:rPr>
          <w:rFonts w:ascii="Arial" w:hAnsi="Arial" w:cs="Arial"/>
          <w:sz w:val="20"/>
          <w:szCs w:val="20"/>
        </w:rPr>
        <w:t xml:space="preserve">Workers who hold a Queensland </w:t>
      </w:r>
      <w:r w:rsidR="00FC147D" w:rsidRPr="00D62A0E">
        <w:rPr>
          <w:rFonts w:ascii="Arial" w:hAnsi="Arial" w:cs="Arial"/>
          <w:sz w:val="20"/>
          <w:szCs w:val="20"/>
        </w:rPr>
        <w:t>disability worker screening</w:t>
      </w:r>
      <w:r w:rsidRPr="00D62A0E">
        <w:rPr>
          <w:rFonts w:ascii="Arial" w:hAnsi="Arial" w:cs="Arial"/>
          <w:sz w:val="20"/>
          <w:szCs w:val="20"/>
        </w:rPr>
        <w:t xml:space="preserve"> clearance can submit a renewal application up to 90 days before the clearance expires</w:t>
      </w:r>
      <w:r w:rsidR="00FC147D" w:rsidRPr="00D62A0E">
        <w:rPr>
          <w:rFonts w:ascii="Arial" w:hAnsi="Arial" w:cs="Arial"/>
          <w:sz w:val="20"/>
          <w:szCs w:val="20"/>
        </w:rPr>
        <w:t xml:space="preserve">. </w:t>
      </w:r>
      <w:r w:rsidRPr="00D62A0E">
        <w:rPr>
          <w:rFonts w:ascii="Arial" w:hAnsi="Arial" w:cs="Arial"/>
          <w:sz w:val="20"/>
          <w:szCs w:val="20"/>
        </w:rPr>
        <w:t>Renewal applications received earlier than this will not be</w:t>
      </w:r>
      <w:r w:rsidR="00877414" w:rsidRPr="00D62A0E">
        <w:rPr>
          <w:rFonts w:ascii="Arial" w:hAnsi="Arial" w:cs="Arial"/>
          <w:sz w:val="20"/>
          <w:szCs w:val="20"/>
        </w:rPr>
        <w:t xml:space="preserve"> accepted</w:t>
      </w:r>
      <w:r w:rsidRPr="00D62A0E">
        <w:rPr>
          <w:rFonts w:ascii="Arial" w:hAnsi="Arial" w:cs="Arial"/>
          <w:sz w:val="20"/>
          <w:szCs w:val="20"/>
        </w:rPr>
        <w:t xml:space="preserve">. </w:t>
      </w:r>
    </w:p>
    <w:p w14:paraId="21F4B63E" w14:textId="6B462052" w:rsidR="00FC147D" w:rsidRPr="00D62A0E" w:rsidRDefault="00FC147D" w:rsidP="002A5B08">
      <w:pPr>
        <w:jc w:val="both"/>
        <w:rPr>
          <w:rFonts w:ascii="Arial" w:hAnsi="Arial" w:cs="Arial"/>
          <w:i/>
          <w:iCs/>
          <w:sz w:val="20"/>
          <w:szCs w:val="20"/>
        </w:rPr>
      </w:pPr>
      <w:r w:rsidRPr="00D62A0E">
        <w:rPr>
          <w:rFonts w:ascii="Arial" w:hAnsi="Arial" w:cs="Arial"/>
          <w:i/>
          <w:iCs/>
          <w:sz w:val="20"/>
          <w:szCs w:val="20"/>
        </w:rPr>
        <w:t>You only need to renew your clearance if you are still providing state-funded disability supports and services.</w:t>
      </w:r>
    </w:p>
    <w:p w14:paraId="0F35F250" w14:textId="03FD3DCE" w:rsidR="00FC147D" w:rsidRPr="00D62A0E" w:rsidRDefault="00FC147D" w:rsidP="002A5B08">
      <w:pPr>
        <w:jc w:val="both"/>
        <w:rPr>
          <w:rFonts w:ascii="Arial" w:hAnsi="Arial" w:cs="Arial"/>
          <w:b/>
          <w:bCs/>
          <w:sz w:val="20"/>
          <w:szCs w:val="20"/>
        </w:rPr>
      </w:pPr>
      <w:r w:rsidRPr="00D62A0E">
        <w:rPr>
          <w:rFonts w:ascii="Arial" w:hAnsi="Arial" w:cs="Arial"/>
          <w:b/>
          <w:bCs/>
          <w:sz w:val="20"/>
          <w:szCs w:val="20"/>
        </w:rPr>
        <w:t>Do I need to renew my Queensland Disability Worker Screening clearance if I already have a valid NDIS Worker Screening clearance?</w:t>
      </w:r>
    </w:p>
    <w:p w14:paraId="712FE6F0" w14:textId="3C51873D" w:rsidR="00FC147D" w:rsidRPr="00D62A0E" w:rsidRDefault="00602C6F" w:rsidP="002A5B08">
      <w:pPr>
        <w:jc w:val="both"/>
        <w:rPr>
          <w:rFonts w:ascii="Arial" w:hAnsi="Arial" w:cs="Arial"/>
          <w:sz w:val="20"/>
          <w:szCs w:val="20"/>
        </w:rPr>
      </w:pPr>
      <w:r>
        <w:rPr>
          <w:rFonts w:ascii="Arial" w:hAnsi="Arial" w:cs="Arial"/>
          <w:sz w:val="20"/>
          <w:szCs w:val="20"/>
        </w:rPr>
        <w:t xml:space="preserve">No. </w:t>
      </w:r>
      <w:r w:rsidR="00FC147D" w:rsidRPr="00D62A0E">
        <w:rPr>
          <w:rFonts w:ascii="Arial" w:hAnsi="Arial" w:cs="Arial"/>
          <w:sz w:val="20"/>
          <w:szCs w:val="20"/>
        </w:rPr>
        <w:t>If you have linked all your current employers to your NDIS worker screening clearance, you don’t need to renew your Queensland disability worker screening clearance. You can use your NDIS worker screening clearance to do state disability work.</w:t>
      </w:r>
    </w:p>
    <w:p w14:paraId="2C4AAC15" w14:textId="07D7070D" w:rsidR="000D2055" w:rsidRPr="00D62A0E" w:rsidRDefault="000D2055" w:rsidP="002A5B08">
      <w:pPr>
        <w:jc w:val="both"/>
        <w:rPr>
          <w:rFonts w:ascii="Arial" w:hAnsi="Arial" w:cs="Arial"/>
          <w:b/>
          <w:bCs/>
          <w:sz w:val="20"/>
          <w:szCs w:val="20"/>
        </w:rPr>
      </w:pPr>
      <w:r w:rsidRPr="00D62A0E">
        <w:rPr>
          <w:rFonts w:ascii="Arial" w:hAnsi="Arial" w:cs="Arial"/>
          <w:b/>
          <w:bCs/>
          <w:sz w:val="20"/>
          <w:szCs w:val="20"/>
        </w:rPr>
        <w:t xml:space="preserve">How </w:t>
      </w:r>
      <w:r w:rsidR="00FC147D" w:rsidRPr="00D62A0E">
        <w:rPr>
          <w:rFonts w:ascii="Arial" w:hAnsi="Arial" w:cs="Arial"/>
          <w:b/>
          <w:bCs/>
          <w:sz w:val="20"/>
          <w:szCs w:val="20"/>
        </w:rPr>
        <w:t>do I</w:t>
      </w:r>
      <w:r w:rsidRPr="00D62A0E">
        <w:rPr>
          <w:rFonts w:ascii="Arial" w:hAnsi="Arial" w:cs="Arial"/>
          <w:b/>
          <w:bCs/>
          <w:sz w:val="20"/>
          <w:szCs w:val="20"/>
        </w:rPr>
        <w:t xml:space="preserve"> apply to renew?</w:t>
      </w:r>
    </w:p>
    <w:p w14:paraId="5B7CC923" w14:textId="7CC125D2" w:rsidR="00FC147D" w:rsidRPr="00D62A0E" w:rsidRDefault="00FC147D" w:rsidP="002A5B08">
      <w:pPr>
        <w:jc w:val="both"/>
        <w:rPr>
          <w:rFonts w:ascii="Arial" w:hAnsi="Arial" w:cs="Arial"/>
          <w:sz w:val="20"/>
          <w:szCs w:val="20"/>
        </w:rPr>
      </w:pPr>
      <w:r w:rsidRPr="00D62A0E">
        <w:rPr>
          <w:rFonts w:ascii="Arial" w:hAnsi="Arial" w:cs="Arial"/>
          <w:sz w:val="20"/>
          <w:szCs w:val="20"/>
        </w:rPr>
        <w:t xml:space="preserve">The quickest and easiest way to renew your clearance is to log into the </w:t>
      </w:r>
      <w:hyperlink r:id="rId7" w:history="1">
        <w:r w:rsidRPr="00D62A0E">
          <w:rPr>
            <w:rStyle w:val="Hyperlink"/>
            <w:rFonts w:ascii="Arial" w:hAnsi="Arial" w:cs="Arial"/>
            <w:sz w:val="20"/>
            <w:szCs w:val="20"/>
          </w:rPr>
          <w:t>worker portal</w:t>
        </w:r>
      </w:hyperlink>
      <w:r w:rsidRPr="00D62A0E">
        <w:rPr>
          <w:rFonts w:ascii="Arial" w:hAnsi="Arial" w:cs="Arial"/>
          <w:sz w:val="20"/>
          <w:szCs w:val="20"/>
        </w:rPr>
        <w:t xml:space="preserve"> and complete the application online. Information on how to do this is in the </w:t>
      </w:r>
      <w:hyperlink r:id="rId8" w:history="1">
        <w:r w:rsidRPr="00D62A0E">
          <w:rPr>
            <w:rStyle w:val="Hyperlink"/>
            <w:rFonts w:ascii="Arial" w:hAnsi="Arial" w:cs="Arial"/>
            <w:sz w:val="20"/>
            <w:szCs w:val="20"/>
          </w:rPr>
          <w:t>Worker Portal User Guide</w:t>
        </w:r>
      </w:hyperlink>
      <w:r w:rsidRPr="00D62A0E">
        <w:rPr>
          <w:rFonts w:ascii="Arial" w:hAnsi="Arial" w:cs="Arial"/>
          <w:sz w:val="20"/>
          <w:szCs w:val="20"/>
        </w:rPr>
        <w:t>. This guide steps workers through the process and is the fastest way to get help.</w:t>
      </w:r>
    </w:p>
    <w:p w14:paraId="5A7F9275" w14:textId="67DF0632" w:rsidR="00FC147D" w:rsidRPr="00D62A0E" w:rsidRDefault="00FC147D" w:rsidP="002A5B08">
      <w:pPr>
        <w:jc w:val="both"/>
        <w:rPr>
          <w:rFonts w:ascii="Arial" w:hAnsi="Arial" w:cs="Arial"/>
          <w:sz w:val="20"/>
          <w:szCs w:val="20"/>
        </w:rPr>
      </w:pPr>
      <w:r w:rsidRPr="00D62A0E">
        <w:rPr>
          <w:rFonts w:ascii="Arial" w:hAnsi="Arial" w:cs="Arial"/>
          <w:sz w:val="20"/>
          <w:szCs w:val="20"/>
        </w:rPr>
        <w:t xml:space="preserve">Workers who don’t have online access can apply to renew their clearance using a manual form. </w:t>
      </w:r>
    </w:p>
    <w:p w14:paraId="7AA2A2B7" w14:textId="6A7E557C" w:rsidR="000D2055" w:rsidRPr="00D62A0E" w:rsidRDefault="000D2055" w:rsidP="002A5B08">
      <w:pPr>
        <w:jc w:val="both"/>
        <w:rPr>
          <w:rFonts w:ascii="Arial" w:hAnsi="Arial" w:cs="Arial"/>
          <w:b/>
          <w:bCs/>
          <w:sz w:val="20"/>
          <w:szCs w:val="20"/>
        </w:rPr>
      </w:pPr>
      <w:r w:rsidRPr="00D62A0E">
        <w:rPr>
          <w:rFonts w:ascii="Arial" w:hAnsi="Arial" w:cs="Arial"/>
          <w:b/>
          <w:bCs/>
          <w:sz w:val="20"/>
          <w:szCs w:val="20"/>
        </w:rPr>
        <w:t>When can I apply to renew?</w:t>
      </w:r>
    </w:p>
    <w:p w14:paraId="0BA26611" w14:textId="6CEA7E7E" w:rsidR="00FC147D" w:rsidRPr="00D62A0E" w:rsidRDefault="00FC147D" w:rsidP="002A5B08">
      <w:pPr>
        <w:jc w:val="both"/>
        <w:rPr>
          <w:rFonts w:ascii="Arial" w:hAnsi="Arial" w:cs="Arial"/>
          <w:sz w:val="20"/>
          <w:szCs w:val="20"/>
        </w:rPr>
      </w:pPr>
      <w:r w:rsidRPr="00D62A0E">
        <w:rPr>
          <w:rFonts w:ascii="Arial" w:hAnsi="Arial" w:cs="Arial"/>
          <w:sz w:val="20"/>
          <w:szCs w:val="20"/>
        </w:rPr>
        <w:t>You can apply to renew up to 90 days before your clearance expires. Renewal applications received earlier than this will not be accepted.</w:t>
      </w:r>
    </w:p>
    <w:p w14:paraId="547E4884" w14:textId="0E6639F4" w:rsidR="00FC147D" w:rsidRPr="00D62A0E" w:rsidRDefault="00FC147D" w:rsidP="002A5B08">
      <w:pPr>
        <w:jc w:val="both"/>
        <w:rPr>
          <w:rFonts w:ascii="Arial" w:hAnsi="Arial" w:cs="Arial"/>
          <w:b/>
          <w:bCs/>
          <w:sz w:val="20"/>
          <w:szCs w:val="20"/>
        </w:rPr>
      </w:pPr>
      <w:r w:rsidRPr="00D62A0E">
        <w:rPr>
          <w:rFonts w:ascii="Arial" w:hAnsi="Arial" w:cs="Arial"/>
          <w:b/>
          <w:bCs/>
          <w:sz w:val="20"/>
          <w:szCs w:val="20"/>
        </w:rPr>
        <w:t>Does my employer need to verify my renewal application?</w:t>
      </w:r>
    </w:p>
    <w:p w14:paraId="7B039BD6" w14:textId="16724BEA" w:rsidR="00FC147D" w:rsidRPr="00D62A0E" w:rsidRDefault="00FC147D" w:rsidP="002A5B08">
      <w:pPr>
        <w:jc w:val="both"/>
        <w:rPr>
          <w:rFonts w:ascii="Arial" w:hAnsi="Arial" w:cs="Arial"/>
          <w:sz w:val="20"/>
          <w:szCs w:val="20"/>
        </w:rPr>
      </w:pPr>
      <w:r w:rsidRPr="00D62A0E">
        <w:rPr>
          <w:rFonts w:ascii="Arial" w:hAnsi="Arial" w:cs="Arial"/>
          <w:sz w:val="20"/>
          <w:szCs w:val="20"/>
        </w:rPr>
        <w:t>Yes</w:t>
      </w:r>
      <w:r w:rsidR="00771829">
        <w:rPr>
          <w:rFonts w:ascii="Arial" w:hAnsi="Arial" w:cs="Arial"/>
          <w:sz w:val="20"/>
          <w:szCs w:val="20"/>
        </w:rPr>
        <w:t>.</w:t>
      </w:r>
      <w:r w:rsidRPr="00D62A0E">
        <w:rPr>
          <w:rFonts w:ascii="Arial" w:hAnsi="Arial" w:cs="Arial"/>
          <w:sz w:val="20"/>
          <w:szCs w:val="20"/>
        </w:rPr>
        <w:t xml:space="preserve"> </w:t>
      </w:r>
      <w:r w:rsidR="00771829">
        <w:rPr>
          <w:rFonts w:ascii="Arial" w:hAnsi="Arial" w:cs="Arial"/>
          <w:sz w:val="20"/>
          <w:szCs w:val="20"/>
        </w:rPr>
        <w:t>Y</w:t>
      </w:r>
      <w:r w:rsidRPr="00D62A0E">
        <w:rPr>
          <w:rFonts w:ascii="Arial" w:hAnsi="Arial" w:cs="Arial"/>
          <w:sz w:val="20"/>
          <w:szCs w:val="20"/>
        </w:rPr>
        <w:t xml:space="preserve">our nominated employers will need to verify your renewal application through the Queensland Employer Portal. </w:t>
      </w:r>
    </w:p>
    <w:p w14:paraId="528DFEEE" w14:textId="22FD5ECE" w:rsidR="000D2055" w:rsidRPr="00D62A0E" w:rsidRDefault="00FC147D" w:rsidP="002A5B08">
      <w:pPr>
        <w:jc w:val="both"/>
        <w:rPr>
          <w:rFonts w:ascii="Arial" w:hAnsi="Arial" w:cs="Arial"/>
          <w:b/>
          <w:bCs/>
          <w:sz w:val="20"/>
          <w:szCs w:val="20"/>
        </w:rPr>
      </w:pPr>
      <w:r w:rsidRPr="00D62A0E">
        <w:rPr>
          <w:rFonts w:ascii="Arial" w:hAnsi="Arial" w:cs="Arial"/>
          <w:b/>
          <w:bCs/>
          <w:sz w:val="20"/>
          <w:szCs w:val="20"/>
        </w:rPr>
        <w:t>Can I work while my renewal application is processed?</w:t>
      </w:r>
    </w:p>
    <w:p w14:paraId="5C500F6A" w14:textId="20EF1CA7" w:rsidR="00B556FA" w:rsidRDefault="00B556FA" w:rsidP="002A5B08">
      <w:pPr>
        <w:jc w:val="both"/>
        <w:rPr>
          <w:rFonts w:ascii="Arial" w:hAnsi="Arial" w:cs="Arial"/>
          <w:color w:val="000000"/>
          <w:sz w:val="20"/>
          <w:szCs w:val="20"/>
        </w:rPr>
      </w:pPr>
      <w:r w:rsidRPr="00D62A0E">
        <w:rPr>
          <w:rFonts w:ascii="Arial" w:hAnsi="Arial" w:cs="Arial"/>
          <w:color w:val="000000"/>
          <w:sz w:val="20"/>
          <w:szCs w:val="20"/>
        </w:rPr>
        <w:t>You must have a valid renewal application submitted to continue working after expiry of your existing clearance. Once your application is submitted, it is not valid until it has been entered into our system, payment has been made and your employer has verified the application.</w:t>
      </w:r>
    </w:p>
    <w:p w14:paraId="72702D88" w14:textId="4A638CA9" w:rsidR="00602C6F" w:rsidRPr="002A5B08" w:rsidRDefault="00602C6F" w:rsidP="002A5B08">
      <w:pPr>
        <w:jc w:val="both"/>
        <w:rPr>
          <w:rFonts w:ascii="Arial" w:hAnsi="Arial" w:cs="Arial"/>
          <w:b/>
          <w:bCs/>
          <w:color w:val="000000"/>
          <w:sz w:val="20"/>
          <w:szCs w:val="20"/>
        </w:rPr>
      </w:pPr>
      <w:r w:rsidRPr="002A5B08">
        <w:rPr>
          <w:rFonts w:ascii="Arial" w:hAnsi="Arial" w:cs="Arial"/>
          <w:b/>
          <w:bCs/>
          <w:color w:val="000000"/>
          <w:sz w:val="20"/>
          <w:szCs w:val="20"/>
        </w:rPr>
        <w:t>My clearance has already expired, can I submit a renewal?</w:t>
      </w:r>
    </w:p>
    <w:p w14:paraId="52D2AC6E" w14:textId="6A65B6AA" w:rsidR="00602C6F" w:rsidRDefault="00602C6F" w:rsidP="002A5B08">
      <w:pPr>
        <w:jc w:val="both"/>
        <w:rPr>
          <w:rFonts w:ascii="Arial" w:hAnsi="Arial" w:cs="Arial"/>
          <w:sz w:val="20"/>
          <w:szCs w:val="20"/>
        </w:rPr>
      </w:pPr>
      <w:r>
        <w:rPr>
          <w:rFonts w:ascii="Arial" w:hAnsi="Arial" w:cs="Arial"/>
          <w:color w:val="000000"/>
          <w:sz w:val="20"/>
          <w:szCs w:val="20"/>
        </w:rPr>
        <w:t>No</w:t>
      </w:r>
      <w:r w:rsidR="00AA791F">
        <w:rPr>
          <w:rFonts w:ascii="Arial" w:hAnsi="Arial" w:cs="Arial"/>
          <w:color w:val="000000"/>
          <w:sz w:val="20"/>
          <w:szCs w:val="20"/>
        </w:rPr>
        <w:t>.</w:t>
      </w:r>
      <w:r>
        <w:rPr>
          <w:rFonts w:ascii="Arial" w:hAnsi="Arial" w:cs="Arial"/>
          <w:color w:val="000000"/>
          <w:sz w:val="20"/>
          <w:szCs w:val="20"/>
        </w:rPr>
        <w:t xml:space="preserve"> </w:t>
      </w:r>
      <w:r w:rsidRPr="00D62A0E">
        <w:rPr>
          <w:rFonts w:ascii="Arial" w:hAnsi="Arial" w:cs="Arial"/>
          <w:sz w:val="20"/>
          <w:szCs w:val="20"/>
        </w:rPr>
        <w:t>If your clearance has already expired, you need to apply for a disability worker screening clearance.</w:t>
      </w:r>
      <w:r>
        <w:rPr>
          <w:rFonts w:ascii="Arial" w:hAnsi="Arial" w:cs="Arial"/>
          <w:sz w:val="20"/>
          <w:szCs w:val="20"/>
        </w:rPr>
        <w:t xml:space="preserve"> You must also cease work immediately until you have been issued with a clearance</w:t>
      </w:r>
      <w:r w:rsidR="00790661">
        <w:rPr>
          <w:rFonts w:ascii="Arial" w:hAnsi="Arial" w:cs="Arial"/>
          <w:sz w:val="20"/>
          <w:szCs w:val="20"/>
        </w:rPr>
        <w:t>.</w:t>
      </w:r>
      <w:r>
        <w:rPr>
          <w:rFonts w:ascii="Arial" w:hAnsi="Arial" w:cs="Arial"/>
          <w:sz w:val="20"/>
          <w:szCs w:val="20"/>
        </w:rPr>
        <w:t xml:space="preserve"> Penalties for non-compliance may apply. </w:t>
      </w:r>
    </w:p>
    <w:p w14:paraId="5B1D7917" w14:textId="14BB3F53" w:rsidR="0098171E" w:rsidRDefault="0098171E" w:rsidP="002A5B08">
      <w:pPr>
        <w:jc w:val="both"/>
        <w:rPr>
          <w:rFonts w:ascii="Arial" w:hAnsi="Arial" w:cs="Arial"/>
          <w:sz w:val="20"/>
          <w:szCs w:val="20"/>
        </w:rPr>
      </w:pPr>
    </w:p>
    <w:p w14:paraId="6E791011" w14:textId="356A4FDE" w:rsidR="0098171E" w:rsidRDefault="0098171E" w:rsidP="002A5B08">
      <w:pPr>
        <w:jc w:val="both"/>
        <w:rPr>
          <w:rFonts w:ascii="Arial" w:hAnsi="Arial" w:cs="Arial"/>
          <w:sz w:val="20"/>
          <w:szCs w:val="20"/>
        </w:rPr>
      </w:pPr>
    </w:p>
    <w:p w14:paraId="4A86BC82" w14:textId="2DFA9E4B" w:rsidR="0098171E" w:rsidRDefault="0098171E" w:rsidP="002A5B08">
      <w:pPr>
        <w:jc w:val="both"/>
        <w:rPr>
          <w:rFonts w:ascii="Arial" w:hAnsi="Arial" w:cs="Arial"/>
          <w:sz w:val="20"/>
          <w:szCs w:val="20"/>
        </w:rPr>
      </w:pPr>
    </w:p>
    <w:p w14:paraId="02977FA3" w14:textId="77777777" w:rsidR="0098171E" w:rsidRPr="00D62A0E" w:rsidRDefault="0098171E" w:rsidP="002A5B08">
      <w:pPr>
        <w:jc w:val="both"/>
        <w:rPr>
          <w:rFonts w:ascii="Arial" w:hAnsi="Arial" w:cs="Arial"/>
          <w:color w:val="000000"/>
          <w:sz w:val="20"/>
          <w:szCs w:val="20"/>
        </w:rPr>
      </w:pPr>
    </w:p>
    <w:p w14:paraId="6D0AF9A4" w14:textId="23087A57" w:rsidR="00EB094A" w:rsidRPr="00320EF7" w:rsidRDefault="0098171E" w:rsidP="00EB094A">
      <w:pPr>
        <w:jc w:val="both"/>
        <w:rPr>
          <w:rFonts w:ascii="Arial" w:hAnsi="Arial" w:cs="Arial"/>
          <w:b/>
          <w:bCs/>
          <w:sz w:val="20"/>
          <w:szCs w:val="20"/>
        </w:rPr>
      </w:pPr>
      <w:r w:rsidRPr="00320EF7">
        <w:rPr>
          <w:rFonts w:ascii="Arial" w:hAnsi="Arial" w:cs="Arial"/>
          <w:b/>
          <w:bCs/>
          <w:sz w:val="20"/>
          <w:szCs w:val="20"/>
        </w:rPr>
        <w:t xml:space="preserve">What if I am eligible to renew my clearance but I need </w:t>
      </w:r>
      <w:proofErr w:type="gramStart"/>
      <w:r w:rsidRPr="00320EF7">
        <w:rPr>
          <w:rFonts w:ascii="Arial" w:hAnsi="Arial" w:cs="Arial"/>
          <w:b/>
          <w:bCs/>
          <w:sz w:val="20"/>
          <w:szCs w:val="20"/>
        </w:rPr>
        <w:t>an</w:t>
      </w:r>
      <w:proofErr w:type="gramEnd"/>
      <w:r w:rsidRPr="00320EF7">
        <w:rPr>
          <w:rFonts w:ascii="Arial" w:hAnsi="Arial" w:cs="Arial"/>
          <w:b/>
          <w:bCs/>
          <w:sz w:val="20"/>
          <w:szCs w:val="20"/>
        </w:rPr>
        <w:t xml:space="preserve"> NDIS worker screening check?</w:t>
      </w:r>
    </w:p>
    <w:p w14:paraId="32EFAAD7" w14:textId="50C81CD5" w:rsidR="00EB094A" w:rsidRPr="0098171E" w:rsidRDefault="0098171E" w:rsidP="00EB094A">
      <w:pPr>
        <w:jc w:val="both"/>
        <w:rPr>
          <w:rFonts w:ascii="Arial" w:hAnsi="Arial" w:cs="Arial"/>
          <w:sz w:val="20"/>
          <w:szCs w:val="20"/>
        </w:rPr>
      </w:pPr>
      <w:r w:rsidRPr="00320EF7">
        <w:rPr>
          <w:rFonts w:ascii="Arial" w:hAnsi="Arial" w:cs="Arial"/>
          <w:sz w:val="20"/>
          <w:szCs w:val="20"/>
        </w:rPr>
        <w:t xml:space="preserve">You can still </w:t>
      </w:r>
      <w:r w:rsidR="00771829">
        <w:rPr>
          <w:rFonts w:ascii="Arial" w:hAnsi="Arial" w:cs="Arial"/>
          <w:sz w:val="20"/>
          <w:szCs w:val="20"/>
        </w:rPr>
        <w:t xml:space="preserve">renew the same way, although we will determine the type of </w:t>
      </w:r>
      <w:r w:rsidRPr="00320EF7">
        <w:rPr>
          <w:rFonts w:ascii="Arial" w:hAnsi="Arial" w:cs="Arial"/>
          <w:sz w:val="20"/>
          <w:szCs w:val="20"/>
        </w:rPr>
        <w:t xml:space="preserve">clearance </w:t>
      </w:r>
      <w:r w:rsidR="00771829">
        <w:rPr>
          <w:rFonts w:ascii="Arial" w:hAnsi="Arial" w:cs="Arial"/>
          <w:sz w:val="20"/>
          <w:szCs w:val="20"/>
        </w:rPr>
        <w:t xml:space="preserve">to issue </w:t>
      </w:r>
      <w:r w:rsidRPr="00320EF7">
        <w:rPr>
          <w:rFonts w:ascii="Arial" w:hAnsi="Arial" w:cs="Arial"/>
          <w:sz w:val="20"/>
          <w:szCs w:val="20"/>
        </w:rPr>
        <w:t xml:space="preserve">based on the employer you enter on your application. If you have a valid renewal application submitted before your clearance expires, you can keep doing state-funded disability work while your application is processed. You must wait </w:t>
      </w:r>
      <w:r w:rsidR="00240AF0" w:rsidRPr="00320EF7">
        <w:rPr>
          <w:rFonts w:ascii="Arial" w:hAnsi="Arial" w:cs="Arial"/>
          <w:sz w:val="20"/>
          <w:szCs w:val="20"/>
        </w:rPr>
        <w:t>until</w:t>
      </w:r>
      <w:r w:rsidRPr="00320EF7">
        <w:rPr>
          <w:rFonts w:ascii="Arial" w:hAnsi="Arial" w:cs="Arial"/>
          <w:sz w:val="20"/>
          <w:szCs w:val="20"/>
        </w:rPr>
        <w:t xml:space="preserve"> your NDIS worker screening clearance</w:t>
      </w:r>
      <w:r w:rsidR="00240AF0" w:rsidRPr="00320EF7">
        <w:rPr>
          <w:rFonts w:ascii="Arial" w:hAnsi="Arial" w:cs="Arial"/>
          <w:sz w:val="20"/>
          <w:szCs w:val="20"/>
        </w:rPr>
        <w:t xml:space="preserve"> is issued</w:t>
      </w:r>
      <w:r w:rsidRPr="00320EF7">
        <w:rPr>
          <w:rFonts w:ascii="Arial" w:hAnsi="Arial" w:cs="Arial"/>
          <w:sz w:val="20"/>
          <w:szCs w:val="20"/>
        </w:rPr>
        <w:t xml:space="preserve"> before you can work for a registered NDIS provider in a risk assessed role.</w:t>
      </w:r>
    </w:p>
    <w:p w14:paraId="7E840966" w14:textId="3DC11281" w:rsidR="00FC147D" w:rsidRPr="00D62A0E" w:rsidRDefault="00FC147D" w:rsidP="002A5B08">
      <w:pPr>
        <w:jc w:val="both"/>
        <w:rPr>
          <w:rFonts w:ascii="Arial" w:hAnsi="Arial" w:cs="Arial"/>
          <w:b/>
          <w:bCs/>
          <w:sz w:val="20"/>
          <w:szCs w:val="20"/>
        </w:rPr>
      </w:pPr>
      <w:r w:rsidRPr="00D62A0E">
        <w:rPr>
          <w:rFonts w:ascii="Arial" w:hAnsi="Arial" w:cs="Arial"/>
          <w:b/>
          <w:bCs/>
          <w:sz w:val="20"/>
          <w:szCs w:val="20"/>
        </w:rPr>
        <w:t>What if I need a blue card too?</w:t>
      </w:r>
    </w:p>
    <w:p w14:paraId="7537F377" w14:textId="00CCE126" w:rsidR="00FC147D" w:rsidRPr="00D62A0E" w:rsidRDefault="00FC147D" w:rsidP="002A5B08">
      <w:pPr>
        <w:jc w:val="both"/>
        <w:rPr>
          <w:rFonts w:ascii="Arial" w:hAnsi="Arial" w:cs="Arial"/>
          <w:sz w:val="20"/>
          <w:szCs w:val="20"/>
        </w:rPr>
      </w:pPr>
      <w:r w:rsidRPr="00D62A0E">
        <w:rPr>
          <w:rFonts w:ascii="Arial" w:hAnsi="Arial" w:cs="Arial"/>
          <w:sz w:val="20"/>
          <w:szCs w:val="20"/>
        </w:rPr>
        <w:t>You can apply to renew your Queensland disability worker screening clearance and apply for a working with children check (blue or exemption card) at the same time for one fee.</w:t>
      </w:r>
      <w:r w:rsidR="00771829">
        <w:rPr>
          <w:rFonts w:ascii="Arial" w:hAnsi="Arial" w:cs="Arial"/>
          <w:sz w:val="20"/>
          <w:szCs w:val="20"/>
        </w:rPr>
        <w:t xml:space="preserve"> You must indicate on your application you are applying for a combined application.</w:t>
      </w:r>
    </w:p>
    <w:p w14:paraId="7C333F33" w14:textId="61B591B1" w:rsidR="000D2055" w:rsidRPr="00D62A0E" w:rsidRDefault="000D2055" w:rsidP="002A5B08">
      <w:pPr>
        <w:jc w:val="both"/>
        <w:rPr>
          <w:rFonts w:ascii="Arial" w:hAnsi="Arial" w:cs="Arial"/>
          <w:b/>
          <w:bCs/>
          <w:sz w:val="20"/>
          <w:szCs w:val="20"/>
        </w:rPr>
      </w:pPr>
      <w:r w:rsidRPr="00D62A0E">
        <w:rPr>
          <w:rFonts w:ascii="Arial" w:hAnsi="Arial" w:cs="Arial"/>
          <w:b/>
          <w:bCs/>
          <w:sz w:val="20"/>
          <w:szCs w:val="20"/>
        </w:rPr>
        <w:t>How much does it cost?</w:t>
      </w:r>
    </w:p>
    <w:p w14:paraId="0DA330CF" w14:textId="2BB9D88F" w:rsidR="00FC147D" w:rsidRPr="00D62A0E" w:rsidRDefault="00FC147D" w:rsidP="002A5B08">
      <w:pPr>
        <w:jc w:val="both"/>
        <w:rPr>
          <w:rFonts w:ascii="Arial" w:hAnsi="Arial" w:cs="Arial"/>
          <w:sz w:val="20"/>
          <w:szCs w:val="20"/>
        </w:rPr>
      </w:pPr>
      <w:r w:rsidRPr="00D62A0E">
        <w:rPr>
          <w:rFonts w:ascii="Arial" w:hAnsi="Arial" w:cs="Arial"/>
          <w:sz w:val="20"/>
          <w:szCs w:val="20"/>
        </w:rPr>
        <w:t>The following application costs apply:</w:t>
      </w:r>
    </w:p>
    <w:p w14:paraId="13B5A3EB" w14:textId="50A62686" w:rsidR="00FC147D" w:rsidRPr="00D62A0E" w:rsidRDefault="00FC147D" w:rsidP="002A5B08">
      <w:pPr>
        <w:pStyle w:val="ListParagraph"/>
        <w:numPr>
          <w:ilvl w:val="0"/>
          <w:numId w:val="1"/>
        </w:numPr>
        <w:jc w:val="both"/>
        <w:rPr>
          <w:rFonts w:ascii="Arial" w:hAnsi="Arial" w:cs="Arial"/>
          <w:sz w:val="20"/>
          <w:szCs w:val="20"/>
        </w:rPr>
      </w:pPr>
      <w:r w:rsidRPr="00D62A0E">
        <w:rPr>
          <w:rFonts w:ascii="Arial" w:hAnsi="Arial" w:cs="Arial"/>
          <w:sz w:val="20"/>
          <w:szCs w:val="20"/>
        </w:rPr>
        <w:t>Queensland disability worker screening renewal application for paid workers: $103.40</w:t>
      </w:r>
    </w:p>
    <w:p w14:paraId="1120D10D" w14:textId="7891B3A0" w:rsidR="00FC147D" w:rsidRPr="00D62A0E" w:rsidRDefault="00FC147D" w:rsidP="002A5B08">
      <w:pPr>
        <w:pStyle w:val="ListParagraph"/>
        <w:numPr>
          <w:ilvl w:val="0"/>
          <w:numId w:val="1"/>
        </w:numPr>
        <w:jc w:val="both"/>
        <w:rPr>
          <w:rFonts w:ascii="Arial" w:hAnsi="Arial" w:cs="Arial"/>
          <w:sz w:val="20"/>
          <w:szCs w:val="20"/>
        </w:rPr>
      </w:pPr>
      <w:r w:rsidRPr="00D62A0E">
        <w:rPr>
          <w:rFonts w:ascii="Arial" w:hAnsi="Arial" w:cs="Arial"/>
          <w:sz w:val="20"/>
          <w:szCs w:val="20"/>
        </w:rPr>
        <w:t>Combined</w:t>
      </w:r>
      <w:r w:rsidR="002A5B08">
        <w:rPr>
          <w:rFonts w:ascii="Arial" w:hAnsi="Arial" w:cs="Arial"/>
          <w:sz w:val="20"/>
          <w:szCs w:val="20"/>
        </w:rPr>
        <w:t xml:space="preserve"> </w:t>
      </w:r>
      <w:r w:rsidRPr="00D62A0E">
        <w:rPr>
          <w:rFonts w:ascii="Arial" w:hAnsi="Arial" w:cs="Arial"/>
          <w:sz w:val="20"/>
          <w:szCs w:val="20"/>
        </w:rPr>
        <w:t>Queensland disability worker screening renewal application and blue card application for paid workers: $118.40</w:t>
      </w:r>
    </w:p>
    <w:p w14:paraId="56D316E2" w14:textId="1C8AE9EC" w:rsidR="00FC147D" w:rsidRPr="00D62A0E" w:rsidRDefault="00FC147D" w:rsidP="002A5B08">
      <w:pPr>
        <w:pStyle w:val="ListParagraph"/>
        <w:numPr>
          <w:ilvl w:val="0"/>
          <w:numId w:val="1"/>
        </w:numPr>
        <w:jc w:val="both"/>
        <w:rPr>
          <w:rFonts w:ascii="Arial" w:hAnsi="Arial" w:cs="Arial"/>
          <w:sz w:val="20"/>
          <w:szCs w:val="20"/>
        </w:rPr>
      </w:pPr>
      <w:r w:rsidRPr="00D62A0E">
        <w:rPr>
          <w:rFonts w:ascii="Arial" w:hAnsi="Arial" w:cs="Arial"/>
          <w:sz w:val="20"/>
          <w:szCs w:val="20"/>
        </w:rPr>
        <w:t>Volunteer applications: Free</w:t>
      </w:r>
    </w:p>
    <w:p w14:paraId="47BE58AC" w14:textId="12C0F10F" w:rsidR="00FC147D" w:rsidRPr="00D62A0E" w:rsidRDefault="00FC147D" w:rsidP="002A5B08">
      <w:pPr>
        <w:jc w:val="both"/>
        <w:rPr>
          <w:rFonts w:ascii="Arial" w:hAnsi="Arial" w:cs="Arial"/>
          <w:b/>
          <w:bCs/>
          <w:sz w:val="20"/>
          <w:szCs w:val="20"/>
        </w:rPr>
      </w:pPr>
      <w:r w:rsidRPr="00D62A0E">
        <w:rPr>
          <w:rFonts w:ascii="Arial" w:hAnsi="Arial" w:cs="Arial"/>
          <w:b/>
          <w:bCs/>
          <w:sz w:val="20"/>
          <w:szCs w:val="20"/>
        </w:rPr>
        <w:t>When do I receive my new card?</w:t>
      </w:r>
    </w:p>
    <w:p w14:paraId="0EEC8B78" w14:textId="47B6EDE9" w:rsidR="00FC147D" w:rsidRPr="00D62A0E" w:rsidRDefault="00FC147D" w:rsidP="002A5B08">
      <w:pPr>
        <w:jc w:val="both"/>
        <w:rPr>
          <w:rFonts w:ascii="Arial" w:hAnsi="Arial" w:cs="Arial"/>
          <w:sz w:val="20"/>
          <w:szCs w:val="20"/>
        </w:rPr>
      </w:pPr>
      <w:r w:rsidRPr="00D62A0E">
        <w:rPr>
          <w:rFonts w:ascii="Arial" w:hAnsi="Arial" w:cs="Arial"/>
          <w:sz w:val="20"/>
          <w:szCs w:val="20"/>
        </w:rPr>
        <w:t xml:space="preserve">Once your renewal application is approved you will receive email confirmation. Your new clearance card will be posted to your nominated address following the expiry of your previous card. </w:t>
      </w:r>
    </w:p>
    <w:p w14:paraId="3AFB9030" w14:textId="68A5213F" w:rsidR="00FC147D" w:rsidRPr="00D62A0E" w:rsidRDefault="00FC147D" w:rsidP="002A5B08">
      <w:pPr>
        <w:jc w:val="both"/>
        <w:rPr>
          <w:rFonts w:ascii="Arial" w:hAnsi="Arial" w:cs="Arial"/>
          <w:sz w:val="20"/>
          <w:szCs w:val="20"/>
        </w:rPr>
      </w:pPr>
      <w:r w:rsidRPr="00D62A0E">
        <w:rPr>
          <w:rFonts w:ascii="Arial" w:hAnsi="Arial" w:cs="Arial"/>
          <w:sz w:val="20"/>
          <w:szCs w:val="20"/>
        </w:rPr>
        <w:t xml:space="preserve">Your new clearance card will be valid for 3 years from the expiry of your previous card. </w:t>
      </w:r>
    </w:p>
    <w:p w14:paraId="0F77C69C" w14:textId="09BDB591" w:rsidR="000D2055" w:rsidRPr="002A5B08" w:rsidRDefault="00D62A0E" w:rsidP="002A5B08">
      <w:pPr>
        <w:jc w:val="both"/>
        <w:rPr>
          <w:rFonts w:ascii="Arial" w:hAnsi="Arial" w:cs="Arial"/>
          <w:b/>
          <w:bCs/>
          <w:sz w:val="20"/>
          <w:szCs w:val="20"/>
        </w:rPr>
      </w:pPr>
      <w:r w:rsidRPr="002A5B08">
        <w:rPr>
          <w:rFonts w:ascii="Arial" w:hAnsi="Arial" w:cs="Arial"/>
          <w:b/>
          <w:bCs/>
          <w:sz w:val="20"/>
          <w:szCs w:val="20"/>
        </w:rPr>
        <w:t>Need help?</w:t>
      </w:r>
    </w:p>
    <w:p w14:paraId="5147460B" w14:textId="2325B442" w:rsidR="00E2471D" w:rsidRPr="002A5B08" w:rsidRDefault="00E2471D" w:rsidP="002A5B08">
      <w:pPr>
        <w:spacing w:after="180"/>
        <w:jc w:val="both"/>
        <w:rPr>
          <w:rFonts w:ascii="Arial" w:hAnsi="Arial" w:cs="Arial"/>
          <w:color w:val="0D0D0D"/>
          <w:sz w:val="20"/>
          <w:szCs w:val="20"/>
        </w:rPr>
      </w:pPr>
      <w:r w:rsidRPr="002A5B08">
        <w:rPr>
          <w:rFonts w:ascii="Arial" w:hAnsi="Arial" w:cs="Arial"/>
          <w:noProof/>
          <w:sz w:val="20"/>
          <w:szCs w:val="20"/>
        </w:rPr>
        <mc:AlternateContent>
          <mc:Choice Requires="wps">
            <w:drawing>
              <wp:anchor distT="0" distB="0" distL="114300" distR="114300" simplePos="0" relativeHeight="251658240" behindDoc="0" locked="0" layoutInCell="1" allowOverlap="1" wp14:anchorId="41623EF5" wp14:editId="616121C3">
                <wp:simplePos x="0" y="0"/>
                <wp:positionH relativeFrom="margin">
                  <wp:align>left</wp:align>
                </wp:positionH>
                <wp:positionV relativeFrom="paragraph">
                  <wp:posOffset>303936</wp:posOffset>
                </wp:positionV>
                <wp:extent cx="416966" cy="351129"/>
                <wp:effectExtent l="0" t="0" r="0" b="0"/>
                <wp:wrapNone/>
                <wp:docPr id="4" name="Text Box 4"/>
                <wp:cNvGraphicFramePr/>
                <a:graphic xmlns:a="http://schemas.openxmlformats.org/drawingml/2006/main">
                  <a:graphicData uri="http://schemas.microsoft.com/office/word/2010/wordprocessingShape">
                    <wps:wsp>
                      <wps:cNvSpPr txBox="1"/>
                      <wps:spPr>
                        <a:xfrm>
                          <a:off x="0" y="0"/>
                          <a:ext cx="416966" cy="351129"/>
                        </a:xfrm>
                        <a:prstGeom prst="rect">
                          <a:avLst/>
                        </a:prstGeom>
                        <a:noFill/>
                        <a:ln w="6350">
                          <a:noFill/>
                        </a:ln>
                      </wps:spPr>
                      <wps:txbx>
                        <w:txbxContent>
                          <w:p w14:paraId="6D176D1E" w14:textId="054575FC" w:rsidR="00E2471D" w:rsidRDefault="00E2471D" w:rsidP="00E247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623EF5" id="_x0000_t202" coordsize="21600,21600" o:spt="202" path="m,l,21600r21600,l21600,xe">
                <v:stroke joinstyle="miter"/>
                <v:path gradientshapeok="t" o:connecttype="rect"/>
              </v:shapetype>
              <v:shape id="Text Box 4" o:spid="_x0000_s1026" type="#_x0000_t202" style="position:absolute;left:0;text-align:left;margin-left:0;margin-top:23.95pt;width:32.85pt;height:27.6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W6FwIAACsEAAAOAAAAZHJzL2Uyb0RvYy54bWysU02P2jAQvVfqf7B8L0lYoC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" filled="f" stroked="f" strokeweight=".5pt">
                <v:textbox>
                  <w:txbxContent>
                    <w:p w14:paraId="6D176D1E" w14:textId="054575FC" w:rsidR="00E2471D" w:rsidRDefault="00E2471D" w:rsidP="00E2471D"/>
                  </w:txbxContent>
                </v:textbox>
                <w10:wrap anchorx="margin"/>
              </v:shape>
            </w:pict>
          </mc:Fallback>
        </mc:AlternateContent>
      </w:r>
      <w:r w:rsidRPr="002A5B08">
        <w:rPr>
          <w:rFonts w:ascii="Arial" w:hAnsi="Arial" w:cs="Arial"/>
          <w:color w:val="0D0D0D"/>
          <w:sz w:val="20"/>
          <w:szCs w:val="20"/>
        </w:rPr>
        <w:t xml:space="preserve">The easiest and quickest way to get help is by reading through our detailed fact sheets and user guides or accessing the Worker Screening </w:t>
      </w:r>
      <w:hyperlink r:id="rId9" w:history="1">
        <w:r w:rsidRPr="002A5B08">
          <w:rPr>
            <w:rStyle w:val="Hyperlink"/>
            <w:rFonts w:ascii="Arial" w:hAnsi="Arial" w:cs="Arial"/>
            <w:sz w:val="20"/>
            <w:szCs w:val="20"/>
          </w:rPr>
          <w:t>website</w:t>
        </w:r>
      </w:hyperlink>
      <w:r w:rsidRPr="002A5B08">
        <w:rPr>
          <w:rFonts w:ascii="Arial" w:hAnsi="Arial" w:cs="Arial"/>
          <w:color w:val="0D0D0D"/>
          <w:sz w:val="20"/>
          <w:szCs w:val="20"/>
        </w:rPr>
        <w:t xml:space="preserve">. </w:t>
      </w:r>
    </w:p>
    <w:p w14:paraId="3656ED29" w14:textId="2966604A" w:rsidR="00E2471D" w:rsidRPr="002A5B08" w:rsidRDefault="005F26CD" w:rsidP="002A5B08">
      <w:pPr>
        <w:spacing w:after="180"/>
        <w:jc w:val="both"/>
        <w:rPr>
          <w:rFonts w:ascii="Arial" w:hAnsi="Arial" w:cs="Arial"/>
          <w:sz w:val="20"/>
          <w:szCs w:val="20"/>
        </w:rPr>
      </w:pPr>
      <w:r w:rsidRPr="002A5B08">
        <w:rPr>
          <w:rFonts w:ascii="Arial" w:hAnsi="Arial" w:cs="Arial"/>
          <w:noProof/>
          <w:sz w:val="20"/>
          <w:szCs w:val="20"/>
        </w:rPr>
        <mc:AlternateContent>
          <mc:Choice Requires="wpg">
            <w:drawing>
              <wp:anchor distT="0" distB="0" distL="114300" distR="114300" simplePos="0" relativeHeight="251664384" behindDoc="0" locked="0" layoutInCell="1" allowOverlap="1" wp14:anchorId="63B0D26F" wp14:editId="62F8EB8C">
                <wp:simplePos x="0" y="0"/>
                <wp:positionH relativeFrom="column">
                  <wp:posOffset>38100</wp:posOffset>
                </wp:positionH>
                <wp:positionV relativeFrom="paragraph">
                  <wp:posOffset>24765</wp:posOffset>
                </wp:positionV>
                <wp:extent cx="200025" cy="723900"/>
                <wp:effectExtent l="0" t="0" r="9525" b="0"/>
                <wp:wrapTight wrapText="bothSides">
                  <wp:wrapPolygon edited="0">
                    <wp:start x="0" y="0"/>
                    <wp:lineTo x="0" y="3411"/>
                    <wp:lineTo x="10286" y="9663"/>
                    <wp:lineTo x="0" y="17621"/>
                    <wp:lineTo x="0" y="21032"/>
                    <wp:lineTo x="20571" y="21032"/>
                    <wp:lineTo x="20571" y="0"/>
                    <wp:lineTo x="0" y="0"/>
                  </wp:wrapPolygon>
                </wp:wrapTight>
                <wp:docPr id="1" name="Group 1"/>
                <wp:cNvGraphicFramePr/>
                <a:graphic xmlns:a="http://schemas.openxmlformats.org/drawingml/2006/main">
                  <a:graphicData uri="http://schemas.microsoft.com/office/word/2010/wordprocessingGroup">
                    <wpg:wgp>
                      <wpg:cNvGrpSpPr/>
                      <wpg:grpSpPr>
                        <a:xfrm>
                          <a:off x="0" y="0"/>
                          <a:ext cx="200025" cy="723900"/>
                          <a:chOff x="0" y="0"/>
                          <a:chExt cx="229014" cy="974449"/>
                        </a:xfrm>
                      </wpg:grpSpPr>
                      <pic:pic xmlns:pic="http://schemas.openxmlformats.org/drawingml/2006/picture">
                        <pic:nvPicPr>
                          <pic:cNvPr id="8" name="Graphic 8" descr="Envelope"/>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9939" y="755374"/>
                            <a:ext cx="219075" cy="219075"/>
                          </a:xfrm>
                          <a:prstGeom prst="rect">
                            <a:avLst/>
                          </a:prstGeom>
                        </pic:spPr>
                      </pic:pic>
                      <pic:pic xmlns:pic="http://schemas.openxmlformats.org/drawingml/2006/picture">
                        <pic:nvPicPr>
                          <pic:cNvPr id="2" name="Graphic 2" descr="Compute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330" cy="2273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CB6098" id="Group 1" o:spid="_x0000_s1026" style="position:absolute;margin-left:3pt;margin-top:1.95pt;width:15.75pt;height:57pt;z-index:251664384;mso-width-relative:margin;mso-height-relative:margin" coordsize="2290,97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27" type="#_x0000_t75" alt="Envelope" style="position:absolute;left:99;top:7553;width:2191;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">
                  <v:imagedata r:id="rId14" o:title="Envelope"/>
                </v:shape>
                <v:shape id="Graphic 2" o:spid="_x0000_s1028" type="#_x0000_t75" alt="Computer" style="position:absolute;width:2273;height:2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">
                  <v:imagedata r:id="rId15" o:title="Computer"/>
                </v:shape>
                <w10:wrap type="tight"/>
              </v:group>
            </w:pict>
          </mc:Fallback>
        </mc:AlternateContent>
      </w:r>
      <w:r w:rsidR="00E2471D" w:rsidRPr="002A5B08">
        <w:rPr>
          <w:rFonts w:ascii="Arial" w:hAnsi="Arial" w:cs="Arial"/>
          <w:noProof/>
          <w:sz w:val="20"/>
          <w:szCs w:val="20"/>
        </w:rPr>
        <mc:AlternateContent>
          <mc:Choice Requires="wps">
            <w:drawing>
              <wp:anchor distT="0" distB="0" distL="114300" distR="114300" simplePos="0" relativeHeight="251659264" behindDoc="0" locked="0" layoutInCell="1" allowOverlap="1" wp14:anchorId="745DD1D5" wp14:editId="74B876B8">
                <wp:simplePos x="0" y="0"/>
                <wp:positionH relativeFrom="margin">
                  <wp:posOffset>34925</wp:posOffset>
                </wp:positionH>
                <wp:positionV relativeFrom="paragraph">
                  <wp:posOffset>185115</wp:posOffset>
                </wp:positionV>
                <wp:extent cx="373075" cy="277978"/>
                <wp:effectExtent l="0" t="0" r="0" b="0"/>
                <wp:wrapNone/>
                <wp:docPr id="6" name="Text Box 6"/>
                <wp:cNvGraphicFramePr/>
                <a:graphic xmlns:a="http://schemas.openxmlformats.org/drawingml/2006/main">
                  <a:graphicData uri="http://schemas.microsoft.com/office/word/2010/wordprocessingShape">
                    <wps:wsp>
                      <wps:cNvSpPr txBox="1"/>
                      <wps:spPr>
                        <a:xfrm>
                          <a:off x="0" y="0"/>
                          <a:ext cx="373075" cy="277978"/>
                        </a:xfrm>
                        <a:prstGeom prst="rect">
                          <a:avLst/>
                        </a:prstGeom>
                        <a:noFill/>
                        <a:ln w="6350">
                          <a:noFill/>
                        </a:ln>
                      </wps:spPr>
                      <wps:txbx>
                        <w:txbxContent>
                          <w:p w14:paraId="6CE85CB4" w14:textId="5A2E615C" w:rsidR="00E2471D" w:rsidRDefault="00E2471D" w:rsidP="00E247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DD1D5" id="Text Box 6" o:spid="_x0000_s1027" type="#_x0000_t202" style="position:absolute;left:0;text-align:left;margin-left:2.75pt;margin-top:14.6pt;width:29.4pt;height:2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" filled="f" stroked="f" strokeweight=".5pt">
                <v:textbox>
                  <w:txbxContent>
                    <w:p w14:paraId="6CE85CB4" w14:textId="5A2E615C" w:rsidR="00E2471D" w:rsidRDefault="00E2471D" w:rsidP="00E2471D"/>
                  </w:txbxContent>
                </v:textbox>
                <w10:wrap anchorx="margin"/>
              </v:shape>
            </w:pict>
          </mc:Fallback>
        </mc:AlternateContent>
      </w:r>
      <w:r w:rsidR="00E2471D" w:rsidRPr="002A5B08">
        <w:rPr>
          <w:rFonts w:ascii="Arial" w:hAnsi="Arial" w:cs="Arial"/>
          <w:color w:val="0D0D0D"/>
          <w:sz w:val="20"/>
          <w:szCs w:val="20"/>
        </w:rPr>
        <w:t xml:space="preserve">You can </w:t>
      </w:r>
      <w:r w:rsidR="00E2471D" w:rsidRPr="002A5B08">
        <w:rPr>
          <w:rFonts w:ascii="Arial" w:hAnsi="Arial" w:cs="Arial"/>
          <w:sz w:val="20"/>
          <w:szCs w:val="20"/>
        </w:rPr>
        <w:t xml:space="preserve">change your details or apply for a replacement card by logging on to the worker </w:t>
      </w:r>
      <w:hyperlink r:id="rId16" w:history="1">
        <w:r w:rsidR="00E2471D" w:rsidRPr="002A5B08">
          <w:rPr>
            <w:rStyle w:val="Hyperlink"/>
            <w:rFonts w:ascii="Arial" w:hAnsi="Arial" w:cs="Arial"/>
            <w:sz w:val="20"/>
            <w:szCs w:val="20"/>
          </w:rPr>
          <w:t>portal</w:t>
        </w:r>
      </w:hyperlink>
      <w:r w:rsidR="00E2471D" w:rsidRPr="002A5B08">
        <w:rPr>
          <w:rStyle w:val="Hyperlink"/>
          <w:rFonts w:ascii="Arial" w:hAnsi="Arial" w:cs="Arial"/>
          <w:sz w:val="20"/>
          <w:szCs w:val="20"/>
        </w:rPr>
        <w:t>.</w:t>
      </w:r>
      <w:r w:rsidR="00E2471D" w:rsidRPr="002A5B08">
        <w:rPr>
          <w:rFonts w:ascii="Arial" w:hAnsi="Arial" w:cs="Arial"/>
          <w:sz w:val="20"/>
          <w:szCs w:val="20"/>
        </w:rPr>
        <w:t xml:space="preserve"> </w:t>
      </w:r>
    </w:p>
    <w:p w14:paraId="3FD51D94" w14:textId="5788D225" w:rsidR="00E2471D" w:rsidRPr="002A5B08" w:rsidRDefault="00AA791F" w:rsidP="002A5B08">
      <w:pPr>
        <w:spacing w:after="180"/>
        <w:jc w:val="both"/>
        <w:rPr>
          <w:rFonts w:ascii="Arial" w:hAnsi="Arial" w:cs="Arial"/>
          <w:sz w:val="20"/>
          <w:szCs w:val="20"/>
        </w:rPr>
      </w:pPr>
      <w:r w:rsidRPr="002A5B08">
        <w:rPr>
          <w:rFonts w:ascii="Arial" w:hAnsi="Arial" w:cs="Arial"/>
          <w:noProof/>
          <w:sz w:val="20"/>
          <w:szCs w:val="20"/>
        </w:rPr>
        <w:drawing>
          <wp:anchor distT="0" distB="0" distL="114300" distR="114300" simplePos="0" relativeHeight="251662336" behindDoc="1" locked="0" layoutInCell="1" allowOverlap="1" wp14:anchorId="5752CA17" wp14:editId="6AE5D5ED">
            <wp:simplePos x="0" y="0"/>
            <wp:positionH relativeFrom="column">
              <wp:posOffset>88900</wp:posOffset>
            </wp:positionH>
            <wp:positionV relativeFrom="paragraph">
              <wp:posOffset>12700</wp:posOffset>
            </wp:positionV>
            <wp:extent cx="168275" cy="168275"/>
            <wp:effectExtent l="0" t="0" r="3175" b="3175"/>
            <wp:wrapTight wrapText="bothSides">
              <wp:wrapPolygon edited="0">
                <wp:start x="0" y="0"/>
                <wp:lineTo x="0" y="9781"/>
                <wp:lineTo x="9781" y="19562"/>
                <wp:lineTo x="19562" y="19562"/>
                <wp:lineTo x="19562" y="12226"/>
                <wp:lineTo x="7336" y="0"/>
                <wp:lineTo x="0" y="0"/>
              </wp:wrapPolygon>
            </wp:wrapTight>
            <wp:docPr id="3" name="Graphic 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Receive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68275" cy="168275"/>
                    </a:xfrm>
                    <a:prstGeom prst="rect">
                      <a:avLst/>
                    </a:prstGeom>
                  </pic:spPr>
                </pic:pic>
              </a:graphicData>
            </a:graphic>
          </wp:anchor>
        </w:drawing>
      </w:r>
      <w:r w:rsidR="00E2471D" w:rsidRPr="002A5B08">
        <w:rPr>
          <w:rFonts w:ascii="Arial" w:hAnsi="Arial" w:cs="Arial"/>
          <w:noProof/>
          <w:sz w:val="20"/>
          <w:szCs w:val="20"/>
        </w:rPr>
        <mc:AlternateContent>
          <mc:Choice Requires="wps">
            <w:drawing>
              <wp:anchor distT="0" distB="0" distL="114300" distR="114300" simplePos="0" relativeHeight="251660288" behindDoc="1" locked="0" layoutInCell="1" allowOverlap="1" wp14:anchorId="333BB5AC" wp14:editId="75CEEF12">
                <wp:simplePos x="0" y="0"/>
                <wp:positionH relativeFrom="margin">
                  <wp:align>left</wp:align>
                </wp:positionH>
                <wp:positionV relativeFrom="paragraph">
                  <wp:posOffset>160706</wp:posOffset>
                </wp:positionV>
                <wp:extent cx="453339" cy="35112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3339" cy="351129"/>
                        </a:xfrm>
                        <a:prstGeom prst="rect">
                          <a:avLst/>
                        </a:prstGeom>
                        <a:noFill/>
                        <a:ln w="6350">
                          <a:noFill/>
                        </a:ln>
                      </wps:spPr>
                      <wps:txbx>
                        <w:txbxContent>
                          <w:p w14:paraId="2343C3DF" w14:textId="4EE59CB7" w:rsidR="00E2471D" w:rsidRDefault="00E2471D" w:rsidP="00E247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BB5AC" id="Text Box 7" o:spid="_x0000_s1028" type="#_x0000_t202" style="position:absolute;left:0;text-align:left;margin-left:0;margin-top:12.65pt;width:35.7pt;height:27.6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" filled="f" stroked="f" strokeweight=".5pt">
                <v:textbox>
                  <w:txbxContent>
                    <w:p w14:paraId="2343C3DF" w14:textId="4EE59CB7" w:rsidR="00E2471D" w:rsidRDefault="00E2471D" w:rsidP="00E2471D"/>
                  </w:txbxContent>
                </v:textbox>
                <w10:wrap anchorx="margin"/>
              </v:shape>
            </w:pict>
          </mc:Fallback>
        </mc:AlternateContent>
      </w:r>
      <w:r w:rsidR="00E2471D" w:rsidRPr="002A5B08">
        <w:rPr>
          <w:rFonts w:ascii="Arial" w:hAnsi="Arial" w:cs="Arial"/>
          <w:sz w:val="20"/>
          <w:szCs w:val="20"/>
        </w:rPr>
        <w:t xml:space="preserve">Contact the Queensland Worker Screening Unit on 1800 183 690. </w:t>
      </w:r>
    </w:p>
    <w:p w14:paraId="3F14DDD9" w14:textId="5B9D5C40" w:rsidR="00E2471D" w:rsidRPr="002A5B08" w:rsidRDefault="00E2471D" w:rsidP="00AA791F">
      <w:pPr>
        <w:spacing w:after="180"/>
        <w:ind w:left="60"/>
        <w:jc w:val="both"/>
        <w:rPr>
          <w:rFonts w:ascii="Arial" w:hAnsi="Arial" w:cs="Arial"/>
          <w:color w:val="0D0D0D"/>
          <w:sz w:val="20"/>
          <w:szCs w:val="20"/>
        </w:rPr>
      </w:pPr>
      <w:r w:rsidRPr="002A5B08">
        <w:rPr>
          <w:rFonts w:ascii="Arial" w:hAnsi="Arial" w:cs="Arial"/>
          <w:sz w:val="20"/>
          <w:szCs w:val="20"/>
        </w:rPr>
        <w:t xml:space="preserve">Email </w:t>
      </w:r>
      <w:hyperlink r:id="rId19" w:history="1">
        <w:r w:rsidRPr="002A5B08">
          <w:rPr>
            <w:rStyle w:val="Hyperlink"/>
            <w:rFonts w:ascii="Arial" w:hAnsi="Arial" w:cs="Arial"/>
            <w:sz w:val="20"/>
            <w:szCs w:val="20"/>
          </w:rPr>
          <w:t>workerscreening@dsdsatsip.qld.gov.au</w:t>
        </w:r>
      </w:hyperlink>
      <w:r w:rsidRPr="002A5B08">
        <w:rPr>
          <w:rFonts w:ascii="Arial" w:hAnsi="Arial" w:cs="Arial"/>
          <w:sz w:val="20"/>
          <w:szCs w:val="20"/>
        </w:rPr>
        <w:t xml:space="preserve"> and a response will be provided as soon as </w:t>
      </w:r>
      <w:r w:rsidR="005F26CD" w:rsidRPr="002A5B08">
        <w:rPr>
          <w:rFonts w:ascii="Arial" w:hAnsi="Arial" w:cs="Arial"/>
          <w:sz w:val="20"/>
          <w:szCs w:val="20"/>
        </w:rPr>
        <w:t xml:space="preserve">  </w:t>
      </w:r>
      <w:r w:rsidR="00AA791F">
        <w:rPr>
          <w:rFonts w:ascii="Arial" w:hAnsi="Arial" w:cs="Arial"/>
          <w:sz w:val="20"/>
          <w:szCs w:val="20"/>
        </w:rPr>
        <w:t xml:space="preserve">   </w:t>
      </w:r>
      <w:r w:rsidRPr="002A5B08">
        <w:rPr>
          <w:rFonts w:ascii="Arial" w:hAnsi="Arial" w:cs="Arial"/>
          <w:sz w:val="20"/>
          <w:szCs w:val="20"/>
        </w:rPr>
        <w:t>possible.</w:t>
      </w:r>
    </w:p>
    <w:sectPr w:rsidR="00E2471D" w:rsidRPr="002A5B08">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BF82" w14:textId="77777777" w:rsidR="00334FAF" w:rsidRDefault="00334FAF" w:rsidP="00D62A0E">
      <w:pPr>
        <w:spacing w:after="0" w:line="240" w:lineRule="auto"/>
      </w:pPr>
      <w:r>
        <w:separator/>
      </w:r>
    </w:p>
  </w:endnote>
  <w:endnote w:type="continuationSeparator" w:id="0">
    <w:p w14:paraId="12881CF7" w14:textId="77777777" w:rsidR="00334FAF" w:rsidRDefault="00334FAF" w:rsidP="00D6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EE3C" w14:textId="77777777" w:rsidR="00334FAF" w:rsidRDefault="00334FAF" w:rsidP="00D62A0E">
      <w:pPr>
        <w:spacing w:after="0" w:line="240" w:lineRule="auto"/>
      </w:pPr>
      <w:r>
        <w:separator/>
      </w:r>
    </w:p>
  </w:footnote>
  <w:footnote w:type="continuationSeparator" w:id="0">
    <w:p w14:paraId="603988C1" w14:textId="77777777" w:rsidR="00334FAF" w:rsidRDefault="00334FAF" w:rsidP="00D62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EB24" w14:textId="0C5A32EC" w:rsidR="00D62A0E" w:rsidRPr="00D62A0E" w:rsidRDefault="00D62A0E" w:rsidP="00D62A0E">
    <w:pPr>
      <w:pStyle w:val="Header"/>
      <w:jc w:val="center"/>
      <w:rPr>
        <w:rFonts w:ascii="Arial Black" w:hAnsi="Arial Black" w:cs="Arial"/>
        <w:sz w:val="30"/>
        <w:szCs w:val="30"/>
      </w:rPr>
    </w:pPr>
    <w:r>
      <w:rPr>
        <w:noProof/>
      </w:rPr>
      <mc:AlternateContent>
        <mc:Choice Requires="wps">
          <w:drawing>
            <wp:anchor distT="0" distB="0" distL="114300" distR="114300" simplePos="0" relativeHeight="251661312" behindDoc="0" locked="0" layoutInCell="1" allowOverlap="1" wp14:anchorId="7B60525C" wp14:editId="2F1F95F3">
              <wp:simplePos x="0" y="0"/>
              <wp:positionH relativeFrom="margin">
                <wp:align>center</wp:align>
              </wp:positionH>
              <wp:positionV relativeFrom="paragraph">
                <wp:posOffset>-229235</wp:posOffset>
              </wp:positionV>
              <wp:extent cx="6744970" cy="403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744970" cy="403225"/>
                      </a:xfrm>
                      <a:prstGeom prst="rect">
                        <a:avLst/>
                      </a:prstGeom>
                      <a:noFill/>
                      <a:ln w="6350">
                        <a:noFill/>
                      </a:ln>
                    </wps:spPr>
                    <wps:txbx>
                      <w:txbxContent>
                        <w:p w14:paraId="75A21491" w14:textId="6B151F03" w:rsidR="00D62A0E" w:rsidRDefault="00D62A0E" w:rsidP="00D62A0E">
                          <w:pPr>
                            <w:jc w:val="center"/>
                          </w:pPr>
                          <w:r>
                            <w:rPr>
                              <w:rFonts w:ascii="Arial Black" w:hAnsi="Arial Black"/>
                              <w:sz w:val="30"/>
                              <w:szCs w:val="30"/>
                            </w:rPr>
                            <w:t>Renewal Information for State Clearance 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0525C" id="_x0000_t202" coordsize="21600,21600" o:spt="202" path="m,l,21600r21600,l21600,xe">
              <v:stroke joinstyle="miter"/>
              <v:path gradientshapeok="t" o:connecttype="rect"/>
            </v:shapetype>
            <v:shape id="Text Box 13" o:spid="_x0000_s1029" type="#_x0000_t202" style="position:absolute;left:0;text-align:left;margin-left:0;margin-top:-18.05pt;width:531.1pt;height:31.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" filled="f" stroked="f" strokeweight=".5pt">
              <v:textbox>
                <w:txbxContent>
                  <w:p w14:paraId="75A21491" w14:textId="6B151F03" w:rsidR="00D62A0E" w:rsidRDefault="00D62A0E" w:rsidP="00D62A0E">
                    <w:pPr>
                      <w:jc w:val="center"/>
                    </w:pPr>
                    <w:r>
                      <w:rPr>
                        <w:rFonts w:ascii="Arial Black" w:hAnsi="Arial Black"/>
                        <w:sz w:val="30"/>
                        <w:szCs w:val="30"/>
                      </w:rPr>
                      <w:t>Renewal Information for State Clearance Holders</w:t>
                    </w:r>
                  </w:p>
                </w:txbxContent>
              </v:textbox>
              <w10:wrap anchorx="margin"/>
            </v:shape>
          </w:pict>
        </mc:Fallback>
      </mc:AlternateContent>
    </w:r>
    <w:r w:rsidRPr="00D62A0E">
      <w:rPr>
        <w:rFonts w:ascii="Arial Black" w:hAnsi="Arial Black" w:cs="Arial"/>
        <w:noProof/>
        <w:sz w:val="30"/>
        <w:szCs w:val="30"/>
      </w:rPr>
      <w:drawing>
        <wp:anchor distT="0" distB="0" distL="114300" distR="114300" simplePos="0" relativeHeight="251659264" behindDoc="1" locked="0" layoutInCell="1" allowOverlap="1" wp14:anchorId="1479A060" wp14:editId="038ACE2C">
          <wp:simplePos x="0" y="0"/>
          <wp:positionH relativeFrom="page">
            <wp:align>right</wp:align>
          </wp:positionH>
          <wp:positionV relativeFrom="paragraph">
            <wp:posOffset>-562610</wp:posOffset>
          </wp:positionV>
          <wp:extent cx="7580950" cy="10697280"/>
          <wp:effectExtent l="0" t="0" r="1270" b="8890"/>
          <wp:wrapNone/>
          <wp:docPr id="41" name="Picture 41" descr="Colourful angular blocks of colour as the header image. Queensland Government crest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50" cy="106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80467"/>
    <w:multiLevelType w:val="hybridMultilevel"/>
    <w:tmpl w:val="0C520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919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55"/>
    <w:rsid w:val="00007B8F"/>
    <w:rsid w:val="0008011B"/>
    <w:rsid w:val="000D2055"/>
    <w:rsid w:val="00240AF0"/>
    <w:rsid w:val="002A416B"/>
    <w:rsid w:val="002A5B08"/>
    <w:rsid w:val="00320EF7"/>
    <w:rsid w:val="00334FAF"/>
    <w:rsid w:val="005A084B"/>
    <w:rsid w:val="005F26CD"/>
    <w:rsid w:val="00602C6F"/>
    <w:rsid w:val="007264E7"/>
    <w:rsid w:val="00771829"/>
    <w:rsid w:val="00790661"/>
    <w:rsid w:val="00840F84"/>
    <w:rsid w:val="00877414"/>
    <w:rsid w:val="008A2F6E"/>
    <w:rsid w:val="0098171E"/>
    <w:rsid w:val="00AA791F"/>
    <w:rsid w:val="00B556FA"/>
    <w:rsid w:val="00D62A0E"/>
    <w:rsid w:val="00E2471D"/>
    <w:rsid w:val="00EB094A"/>
    <w:rsid w:val="00FC14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BA79C"/>
  <w15:docId w15:val="{06F59EA6-F259-434C-A6A1-BA9E4302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147D"/>
    <w:rPr>
      <w:sz w:val="16"/>
      <w:szCs w:val="16"/>
    </w:rPr>
  </w:style>
  <w:style w:type="paragraph" w:styleId="CommentText">
    <w:name w:val="annotation text"/>
    <w:basedOn w:val="Normal"/>
    <w:link w:val="CommentTextChar"/>
    <w:uiPriority w:val="99"/>
    <w:unhideWhenUsed/>
    <w:rsid w:val="00FC147D"/>
    <w:pPr>
      <w:spacing w:line="240" w:lineRule="auto"/>
    </w:pPr>
    <w:rPr>
      <w:sz w:val="20"/>
      <w:szCs w:val="20"/>
    </w:rPr>
  </w:style>
  <w:style w:type="character" w:customStyle="1" w:styleId="CommentTextChar">
    <w:name w:val="Comment Text Char"/>
    <w:basedOn w:val="DefaultParagraphFont"/>
    <w:link w:val="CommentText"/>
    <w:uiPriority w:val="99"/>
    <w:rsid w:val="00FC147D"/>
    <w:rPr>
      <w:sz w:val="20"/>
      <w:szCs w:val="20"/>
    </w:rPr>
  </w:style>
  <w:style w:type="paragraph" w:styleId="CommentSubject">
    <w:name w:val="annotation subject"/>
    <w:basedOn w:val="CommentText"/>
    <w:next w:val="CommentText"/>
    <w:link w:val="CommentSubjectChar"/>
    <w:uiPriority w:val="99"/>
    <w:semiHidden/>
    <w:unhideWhenUsed/>
    <w:rsid w:val="00FC147D"/>
    <w:rPr>
      <w:b/>
      <w:bCs/>
    </w:rPr>
  </w:style>
  <w:style w:type="character" w:customStyle="1" w:styleId="CommentSubjectChar">
    <w:name w:val="Comment Subject Char"/>
    <w:basedOn w:val="CommentTextChar"/>
    <w:link w:val="CommentSubject"/>
    <w:uiPriority w:val="99"/>
    <w:semiHidden/>
    <w:rsid w:val="00FC147D"/>
    <w:rPr>
      <w:b/>
      <w:bCs/>
      <w:sz w:val="20"/>
      <w:szCs w:val="20"/>
    </w:rPr>
  </w:style>
  <w:style w:type="paragraph" w:styleId="ListParagraph">
    <w:name w:val="List Paragraph"/>
    <w:basedOn w:val="Normal"/>
    <w:uiPriority w:val="34"/>
    <w:qFormat/>
    <w:rsid w:val="00FC147D"/>
    <w:pPr>
      <w:ind w:left="720"/>
      <w:contextualSpacing/>
    </w:pPr>
  </w:style>
  <w:style w:type="character" w:styleId="Hyperlink">
    <w:name w:val="Hyperlink"/>
    <w:basedOn w:val="DefaultParagraphFont"/>
    <w:uiPriority w:val="99"/>
    <w:unhideWhenUsed/>
    <w:rsid w:val="00877414"/>
    <w:rPr>
      <w:color w:val="0563C1" w:themeColor="hyperlink"/>
      <w:u w:val="single"/>
    </w:rPr>
  </w:style>
  <w:style w:type="character" w:styleId="UnresolvedMention">
    <w:name w:val="Unresolved Mention"/>
    <w:basedOn w:val="DefaultParagraphFont"/>
    <w:uiPriority w:val="99"/>
    <w:semiHidden/>
    <w:unhideWhenUsed/>
    <w:rsid w:val="00877414"/>
    <w:rPr>
      <w:color w:val="605E5C"/>
      <w:shd w:val="clear" w:color="auto" w:fill="E1DFDD"/>
    </w:rPr>
  </w:style>
  <w:style w:type="paragraph" w:styleId="Header">
    <w:name w:val="header"/>
    <w:basedOn w:val="Normal"/>
    <w:link w:val="HeaderChar"/>
    <w:uiPriority w:val="99"/>
    <w:unhideWhenUsed/>
    <w:rsid w:val="00D62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A0E"/>
  </w:style>
  <w:style w:type="paragraph" w:styleId="Footer">
    <w:name w:val="footer"/>
    <w:basedOn w:val="Normal"/>
    <w:link w:val="FooterChar"/>
    <w:uiPriority w:val="99"/>
    <w:unhideWhenUsed/>
    <w:rsid w:val="00D62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A0E"/>
  </w:style>
  <w:style w:type="paragraph" w:styleId="Revision">
    <w:name w:val="Revision"/>
    <w:hidden/>
    <w:uiPriority w:val="99"/>
    <w:semiHidden/>
    <w:rsid w:val="00840F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media/image1.png" Type="http://schemas.openxmlformats.org/officeDocument/2006/relationships/image"/>
<Relationship Id="rId11" Target="media/image2.svg" Type="http://schemas.openxmlformats.org/officeDocument/2006/relationships/image"/>
<Relationship Id="rId12" Target="media/image3.png" Type="http://schemas.openxmlformats.org/officeDocument/2006/relationships/image"/>
<Relationship Id="rId13" Target="media/image4.svg" Type="http://schemas.openxmlformats.org/officeDocument/2006/relationships/image"/>
<Relationship Id="rId14" Target="media/image5.png" Type="http://schemas.openxmlformats.org/officeDocument/2006/relationships/image"/>
<Relationship Id="rId15" Target="media/image6.png" Type="http://schemas.openxmlformats.org/officeDocument/2006/relationships/image"/>
<Relationship Id="rId16" Target="https://portal.workerscreening.communities.qld.gov.au/login" TargetMode="External" Type="http://schemas.openxmlformats.org/officeDocument/2006/relationships/hyperlink"/>
<Relationship Id="rId17" Target="media/image7.png" Type="http://schemas.openxmlformats.org/officeDocument/2006/relationships/image"/>
<Relationship Id="rId18" Target="media/image8.svg" Type="http://schemas.openxmlformats.org/officeDocument/2006/relationships/image"/>
<Relationship Id="rId19" Target="mailto:workerscreening@dsdsatsip.qld.gov.au" TargetMode="External" Type="http://schemas.openxmlformats.org/officeDocument/2006/relationships/hyperlink"/>
<Relationship Id="rId2" Target="styles.xml" Type="http://schemas.openxmlformats.org/officeDocument/2006/relationships/styles"/>
<Relationship Id="rId20" Target="header1.xml" Type="http://schemas.openxmlformats.org/officeDocument/2006/relationships/header"/>
<Relationship Id="rId21" Target="fontTable.xml" Type="http://schemas.openxmlformats.org/officeDocument/2006/relationships/fontTable"/>
<Relationship Id="rId22" Target="theme/theme1.xml" Type="http://schemas.openxmlformats.org/officeDocument/2006/relationships/theme"/>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portal.workerscreening.communities.qld.gov.au/login" TargetMode="External" Type="http://schemas.openxmlformats.org/officeDocument/2006/relationships/hyperlink"/>
<Relationship Id="rId8" Target="https://workerscreening.dsdsatsip.qld.gov.au/resources/workerscreening/guide-worker-portal.pdf" TargetMode="External" Type="http://schemas.openxmlformats.org/officeDocument/2006/relationships/hyperlink"/>
<Relationship Id="rId9" Target="https://workerscreening.dsdsatsip.qld.gov.au"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9.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735</Words>
  <Characters>4194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2023-11-20T06:39:00Z</dcterms:created>
  <dc:creator>Queensland Government</dc:creator>
  <cp:lastModifiedBy>Andrea Dunbar</cp:lastModifiedBy>
  <dcterms:modified xsi:type="dcterms:W3CDTF">2023-11-20T06:39:00Z</dcterms:modified>
  <cp:revision>2</cp:revision>
  <dc:subject>Disability Worker Screening</dc:subject>
  <dc:title>Fact Sheet - Renewals</dc:title>
</cp:coreProperties>
</file>