
<file path=[Content_Types].xml><?xml version="1.0" encoding="utf-8"?>
<Types xmlns="http://schemas.openxmlformats.org/package/2006/content-types">
  <Default ContentType="image/jpeg" Extension="jpg"/>
  <Default ContentType="image/png" Extension="png"/>
  <Default ContentType="application/vnd.openxmlformats-package.relationships+xml" Extension="rels"/>
  <Default ContentType="image/svg+xml" Extension="svg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Relationship Id="rId4" Target="docProps/custom.xml" Type="http://schemas.openxmlformats.org/officeDocument/2006/relationships/custom-properties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B333C" w14:textId="77777777" w:rsidR="007D3592" w:rsidRPr="00185348" w:rsidRDefault="007D3592" w:rsidP="007D3592">
      <w:pPr>
        <w:pStyle w:val="Heading1"/>
        <w:spacing w:before="240"/>
        <w:rPr>
          <w:b/>
          <w:bCs w:val="0"/>
        </w:rPr>
      </w:pPr>
      <w:r>
        <w:rPr>
          <w:b/>
          <w:bCs w:val="0"/>
        </w:rPr>
        <w:t xml:space="preserve">Queensland Disability </w:t>
      </w:r>
      <w:r w:rsidRPr="00185348">
        <w:rPr>
          <w:b/>
          <w:bCs w:val="0"/>
        </w:rPr>
        <w:t>Worker Screening</w:t>
      </w:r>
    </w:p>
    <w:p w14:paraId="59486847" w14:textId="6D37B39F" w:rsidR="00FD7418" w:rsidRPr="00EB0A5C" w:rsidRDefault="007D3592" w:rsidP="001B126C">
      <w:pPr>
        <w:rPr>
          <w:rFonts w:cs="Arial"/>
        </w:rPr>
      </w:pPr>
      <w:r>
        <w:rPr>
          <w:rFonts w:cs="Arial"/>
        </w:rPr>
        <w:t>N</w:t>
      </w:r>
      <w:r w:rsidR="00202351" w:rsidRPr="00EB0A5C">
        <w:rPr>
          <w:rFonts w:cs="Arial"/>
        </w:rPr>
        <w:t xml:space="preserve">ationally consistent disability worker screening </w:t>
      </w:r>
      <w:r w:rsidR="006B0979" w:rsidRPr="00EB0A5C">
        <w:rPr>
          <w:rFonts w:cs="Arial"/>
        </w:rPr>
        <w:t>was</w:t>
      </w:r>
      <w:r w:rsidR="00202351" w:rsidRPr="00EB0A5C">
        <w:rPr>
          <w:rFonts w:cs="Arial"/>
        </w:rPr>
        <w:t xml:space="preserve"> introduced in </w:t>
      </w:r>
      <w:r w:rsidR="00FD7418" w:rsidRPr="00EB0A5C">
        <w:rPr>
          <w:rFonts w:cs="Arial"/>
        </w:rPr>
        <w:t xml:space="preserve">Queensland </w:t>
      </w:r>
      <w:r w:rsidR="00202351" w:rsidRPr="00EB0A5C">
        <w:rPr>
          <w:rFonts w:cs="Arial"/>
        </w:rPr>
        <w:t xml:space="preserve">to improve the safety and quality of services and supports delivered to people living with disability. </w:t>
      </w:r>
    </w:p>
    <w:p w14:paraId="3B94794F" w14:textId="1FB219C8" w:rsidR="00B60873" w:rsidRPr="00F17D40" w:rsidRDefault="0029190A" w:rsidP="005A630C">
      <w:pPr>
        <w:spacing w:after="0"/>
        <w:rPr>
          <w:b/>
          <w:bCs/>
          <w:lang w:eastAsia="en-US"/>
        </w:rPr>
      </w:pPr>
      <w:r>
        <w:rPr>
          <w:lang w:eastAsia="en-US"/>
        </w:rPr>
        <w:t>A</w:t>
      </w:r>
      <w:r w:rsidR="00B34CBE">
        <w:rPr>
          <w:lang w:eastAsia="en-US"/>
        </w:rPr>
        <w:t xml:space="preserve">pplicants and </w:t>
      </w:r>
      <w:r w:rsidR="00AF2BBC">
        <w:rPr>
          <w:lang w:eastAsia="en-US"/>
        </w:rPr>
        <w:t xml:space="preserve">clearance holders </w:t>
      </w:r>
      <w:r w:rsidR="00AF2BBC" w:rsidRPr="00B34CBE">
        <w:rPr>
          <w:b/>
          <w:bCs/>
          <w:lang w:eastAsia="en-US"/>
        </w:rPr>
        <w:t>must</w:t>
      </w:r>
      <w:r w:rsidR="00AF2BBC">
        <w:rPr>
          <w:lang w:eastAsia="en-US"/>
        </w:rPr>
        <w:t xml:space="preserve"> </w:t>
      </w:r>
      <w:r w:rsidR="00595CE0">
        <w:rPr>
          <w:lang w:eastAsia="en-US"/>
        </w:rPr>
        <w:t>advise</w:t>
      </w:r>
      <w:r w:rsidR="00AF2BBC">
        <w:rPr>
          <w:lang w:eastAsia="en-US"/>
        </w:rPr>
        <w:t xml:space="preserve"> the Worker Screening Unit when </w:t>
      </w:r>
      <w:r w:rsidR="00B14994">
        <w:rPr>
          <w:lang w:eastAsia="en-US"/>
        </w:rPr>
        <w:t xml:space="preserve">particular </w:t>
      </w:r>
      <w:r w:rsidR="00AF2BBC">
        <w:rPr>
          <w:lang w:eastAsia="en-US"/>
        </w:rPr>
        <w:t>information about them changes.</w:t>
      </w:r>
      <w:r w:rsidR="00B13B1D">
        <w:rPr>
          <w:lang w:eastAsia="en-US"/>
        </w:rPr>
        <w:t xml:space="preserve"> </w:t>
      </w:r>
      <w:r w:rsidR="00782CFB" w:rsidRPr="001B126C">
        <w:rPr>
          <w:b/>
          <w:bCs/>
          <w:lang w:eastAsia="en-US"/>
        </w:rPr>
        <w:t xml:space="preserve">Failing to do this on time </w:t>
      </w:r>
      <w:r w:rsidR="00595CE0" w:rsidRPr="00F17D40">
        <w:rPr>
          <w:b/>
          <w:bCs/>
          <w:lang w:eastAsia="en-US"/>
        </w:rPr>
        <w:t xml:space="preserve">is an offence </w:t>
      </w:r>
      <w:r w:rsidR="00782CFB">
        <w:rPr>
          <w:b/>
          <w:bCs/>
          <w:lang w:eastAsia="en-US"/>
        </w:rPr>
        <w:t>and</w:t>
      </w:r>
      <w:r w:rsidR="00595CE0" w:rsidRPr="00F17D40">
        <w:rPr>
          <w:b/>
          <w:bCs/>
          <w:lang w:eastAsia="en-US"/>
        </w:rPr>
        <w:t xml:space="preserve"> p</w:t>
      </w:r>
      <w:r w:rsidR="00C0129E" w:rsidRPr="00F17D40">
        <w:rPr>
          <w:b/>
          <w:bCs/>
          <w:lang w:eastAsia="en-US"/>
        </w:rPr>
        <w:t>enalties may apply.</w:t>
      </w:r>
    </w:p>
    <w:p w14:paraId="2E904B38" w14:textId="77777777" w:rsidR="00F121D3" w:rsidRPr="00EB0A5C" w:rsidRDefault="00F121D3" w:rsidP="0029190A">
      <w:pPr>
        <w:spacing w:after="0"/>
        <w:rPr>
          <w:lang w:eastAsia="en-US"/>
        </w:rPr>
      </w:pPr>
    </w:p>
    <w:p w14:paraId="64627580" w14:textId="77777777" w:rsidR="00E96F1C" w:rsidRPr="00185348" w:rsidRDefault="00E96F1C" w:rsidP="00E96F1C">
      <w:pPr>
        <w:pStyle w:val="Heading1"/>
        <w:rPr>
          <w:b/>
          <w:bCs w:val="0"/>
        </w:rPr>
      </w:pPr>
      <w:r w:rsidRPr="00185348">
        <w:rPr>
          <w:b/>
          <w:bCs w:val="0"/>
        </w:rPr>
        <w:t xml:space="preserve">The changes </w:t>
      </w:r>
      <w:r>
        <w:rPr>
          <w:b/>
          <w:bCs w:val="0"/>
        </w:rPr>
        <w:t xml:space="preserve">you must tell us </w:t>
      </w:r>
      <w:r w:rsidRPr="00185348">
        <w:rPr>
          <w:b/>
          <w:bCs w:val="0"/>
        </w:rPr>
        <w:t>about</w:t>
      </w:r>
    </w:p>
    <w:p w14:paraId="30429C86" w14:textId="56A9D869" w:rsidR="00E96F1C" w:rsidRDefault="00E96F1C" w:rsidP="001B126C">
      <w:pPr>
        <w:rPr>
          <w:rFonts w:cs="Arial"/>
        </w:rPr>
      </w:pPr>
      <w:r>
        <w:rPr>
          <w:rFonts w:cs="Arial"/>
        </w:rPr>
        <w:t xml:space="preserve">You must notify the Worker Screening Unit </w:t>
      </w:r>
      <w:r w:rsidR="00782CFB">
        <w:rPr>
          <w:rFonts w:cs="Arial"/>
        </w:rPr>
        <w:t>(WSU)</w:t>
      </w:r>
      <w:r w:rsidR="00DB4F02">
        <w:rPr>
          <w:rFonts w:cs="Arial"/>
        </w:rPr>
        <w:t xml:space="preserve"> </w:t>
      </w:r>
      <w:r w:rsidR="00782CFB">
        <w:rPr>
          <w:rFonts w:cs="Arial"/>
        </w:rPr>
        <w:t>i</w:t>
      </w:r>
      <w:r>
        <w:rPr>
          <w:rFonts w:cs="Arial"/>
        </w:rPr>
        <w:t>f</w:t>
      </w:r>
      <w:r w:rsidR="00DB4F02">
        <w:rPr>
          <w:rFonts w:cs="Arial"/>
        </w:rPr>
        <w:t xml:space="preserve"> any of</w:t>
      </w:r>
      <w:r>
        <w:rPr>
          <w:rFonts w:cs="Arial"/>
        </w:rPr>
        <w:t xml:space="preserve"> the following information about you changes: </w:t>
      </w:r>
    </w:p>
    <w:p w14:paraId="067B7F2C" w14:textId="49A7F82D" w:rsidR="00E96F1C" w:rsidRPr="0061249B" w:rsidRDefault="008E36D7" w:rsidP="001B126C">
      <w:pPr>
        <w:pStyle w:val="ListParagraph"/>
        <w:numPr>
          <w:ilvl w:val="0"/>
          <w:numId w:val="7"/>
        </w:numPr>
        <w:spacing w:before="60" w:after="60"/>
        <w:ind w:left="714" w:hanging="357"/>
        <w:rPr>
          <w:rFonts w:ascii="Arial" w:eastAsia="Times New Roman" w:hAnsi="Arial" w:cs="Arial"/>
          <w:sz w:val="20"/>
          <w:szCs w:val="20"/>
          <w:lang w:eastAsia="en-AU"/>
        </w:rPr>
      </w:pPr>
      <w:r w:rsidRPr="0061249B">
        <w:rPr>
          <w:rFonts w:ascii="Arial" w:eastAsia="Times New Roman" w:hAnsi="Arial" w:cs="Arial"/>
          <w:sz w:val="20"/>
          <w:szCs w:val="20"/>
          <w:lang w:eastAsia="en-AU"/>
        </w:rPr>
        <w:t xml:space="preserve">Change of </w:t>
      </w:r>
      <w:r w:rsidR="00BB22B6" w:rsidRPr="0061249B">
        <w:rPr>
          <w:rFonts w:ascii="Arial" w:eastAsia="Times New Roman" w:hAnsi="Arial" w:cs="Arial"/>
          <w:sz w:val="20"/>
          <w:szCs w:val="20"/>
          <w:lang w:eastAsia="en-AU"/>
        </w:rPr>
        <w:t>N</w:t>
      </w:r>
      <w:r w:rsidR="00E96F1C" w:rsidRPr="0061249B">
        <w:rPr>
          <w:rFonts w:ascii="Arial" w:eastAsia="Times New Roman" w:hAnsi="Arial" w:cs="Arial"/>
          <w:sz w:val="20"/>
          <w:szCs w:val="20"/>
          <w:lang w:eastAsia="en-AU"/>
        </w:rPr>
        <w:t>ame</w:t>
      </w:r>
      <w:r w:rsidR="001C4DBE" w:rsidRPr="0061249B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</w:p>
    <w:p w14:paraId="4ACA8131" w14:textId="38FD75B9" w:rsidR="00E96F1C" w:rsidRPr="0061249B" w:rsidRDefault="008E36D7" w:rsidP="001B126C">
      <w:pPr>
        <w:pStyle w:val="ListParagraph"/>
        <w:numPr>
          <w:ilvl w:val="0"/>
          <w:numId w:val="7"/>
        </w:numPr>
        <w:spacing w:before="80" w:after="80"/>
        <w:ind w:left="714" w:hanging="357"/>
        <w:rPr>
          <w:rFonts w:ascii="Arial" w:eastAsia="Times New Roman" w:hAnsi="Arial" w:cs="Arial"/>
          <w:sz w:val="20"/>
          <w:szCs w:val="20"/>
          <w:lang w:eastAsia="en-AU"/>
        </w:rPr>
      </w:pPr>
      <w:r w:rsidRPr="0061249B">
        <w:rPr>
          <w:rFonts w:ascii="Arial" w:eastAsia="Times New Roman" w:hAnsi="Arial" w:cs="Arial"/>
          <w:sz w:val="20"/>
          <w:szCs w:val="20"/>
          <w:lang w:eastAsia="en-AU"/>
        </w:rPr>
        <w:t xml:space="preserve">Change of </w:t>
      </w:r>
      <w:r w:rsidR="00BB22B6" w:rsidRPr="0061249B">
        <w:rPr>
          <w:rFonts w:ascii="Arial" w:eastAsia="Times New Roman" w:hAnsi="Arial" w:cs="Arial"/>
          <w:sz w:val="20"/>
          <w:szCs w:val="20"/>
          <w:lang w:eastAsia="en-AU"/>
        </w:rPr>
        <w:t>C</w:t>
      </w:r>
      <w:r w:rsidR="00E96F1C" w:rsidRPr="0061249B">
        <w:rPr>
          <w:rFonts w:ascii="Arial" w:eastAsia="Times New Roman" w:hAnsi="Arial" w:cs="Arial"/>
          <w:sz w:val="20"/>
          <w:szCs w:val="20"/>
          <w:lang w:eastAsia="en-AU"/>
        </w:rPr>
        <w:t xml:space="preserve">ontact </w:t>
      </w:r>
      <w:r w:rsidR="00BB22B6" w:rsidRPr="0061249B">
        <w:rPr>
          <w:rFonts w:ascii="Arial" w:eastAsia="Times New Roman" w:hAnsi="Arial" w:cs="Arial"/>
          <w:sz w:val="20"/>
          <w:szCs w:val="20"/>
          <w:lang w:eastAsia="en-AU"/>
        </w:rPr>
        <w:t>D</w:t>
      </w:r>
      <w:r w:rsidR="00E96F1C" w:rsidRPr="0061249B">
        <w:rPr>
          <w:rFonts w:ascii="Arial" w:eastAsia="Times New Roman" w:hAnsi="Arial" w:cs="Arial"/>
          <w:sz w:val="20"/>
          <w:szCs w:val="20"/>
          <w:lang w:eastAsia="en-AU"/>
        </w:rPr>
        <w:t xml:space="preserve">etails </w:t>
      </w:r>
      <w:r w:rsidR="00BB22B6" w:rsidRPr="0061249B">
        <w:rPr>
          <w:rFonts w:ascii="Arial" w:eastAsia="Times New Roman" w:hAnsi="Arial" w:cs="Arial"/>
          <w:sz w:val="20"/>
          <w:szCs w:val="20"/>
          <w:lang w:eastAsia="en-AU"/>
        </w:rPr>
        <w:t>(A</w:t>
      </w:r>
      <w:r w:rsidR="00E96F1C" w:rsidRPr="0061249B">
        <w:rPr>
          <w:rFonts w:ascii="Arial" w:eastAsia="Times New Roman" w:hAnsi="Arial" w:cs="Arial"/>
          <w:sz w:val="20"/>
          <w:szCs w:val="20"/>
          <w:lang w:eastAsia="en-AU"/>
        </w:rPr>
        <w:t xml:space="preserve">ddress, </w:t>
      </w:r>
      <w:r w:rsidR="00BB22B6" w:rsidRPr="0061249B">
        <w:rPr>
          <w:rFonts w:ascii="Arial" w:eastAsia="Times New Roman" w:hAnsi="Arial" w:cs="Arial"/>
          <w:sz w:val="20"/>
          <w:szCs w:val="20"/>
          <w:lang w:eastAsia="en-AU"/>
        </w:rPr>
        <w:t>P</w:t>
      </w:r>
      <w:r w:rsidR="00E96F1C" w:rsidRPr="0061249B">
        <w:rPr>
          <w:rFonts w:ascii="Arial" w:eastAsia="Times New Roman" w:hAnsi="Arial" w:cs="Arial"/>
          <w:sz w:val="20"/>
          <w:szCs w:val="20"/>
          <w:lang w:eastAsia="en-AU"/>
        </w:rPr>
        <w:t xml:space="preserve">hone </w:t>
      </w:r>
      <w:r w:rsidR="00BB22B6" w:rsidRPr="0061249B">
        <w:rPr>
          <w:rFonts w:ascii="Arial" w:eastAsia="Times New Roman" w:hAnsi="Arial" w:cs="Arial"/>
          <w:sz w:val="20"/>
          <w:szCs w:val="20"/>
          <w:lang w:eastAsia="en-AU"/>
        </w:rPr>
        <w:t>N</w:t>
      </w:r>
      <w:r w:rsidR="00E96F1C" w:rsidRPr="0061249B">
        <w:rPr>
          <w:rFonts w:ascii="Arial" w:eastAsia="Times New Roman" w:hAnsi="Arial" w:cs="Arial"/>
          <w:sz w:val="20"/>
          <w:szCs w:val="20"/>
          <w:lang w:eastAsia="en-AU"/>
        </w:rPr>
        <w:t xml:space="preserve">umber or </w:t>
      </w:r>
      <w:r w:rsidR="00BB22B6" w:rsidRPr="0061249B">
        <w:rPr>
          <w:rFonts w:ascii="Arial" w:eastAsia="Times New Roman" w:hAnsi="Arial" w:cs="Arial"/>
          <w:sz w:val="20"/>
          <w:szCs w:val="20"/>
          <w:lang w:eastAsia="en-AU"/>
        </w:rPr>
        <w:t>E</w:t>
      </w:r>
      <w:r w:rsidR="00E96F1C" w:rsidRPr="0061249B">
        <w:rPr>
          <w:rFonts w:ascii="Arial" w:eastAsia="Times New Roman" w:hAnsi="Arial" w:cs="Arial"/>
          <w:sz w:val="20"/>
          <w:szCs w:val="20"/>
          <w:lang w:eastAsia="en-AU"/>
        </w:rPr>
        <w:t xml:space="preserve">mail </w:t>
      </w:r>
      <w:r w:rsidR="00BB22B6" w:rsidRPr="0061249B">
        <w:rPr>
          <w:rFonts w:ascii="Arial" w:eastAsia="Times New Roman" w:hAnsi="Arial" w:cs="Arial"/>
          <w:sz w:val="20"/>
          <w:szCs w:val="20"/>
          <w:lang w:eastAsia="en-AU"/>
        </w:rPr>
        <w:t>A</w:t>
      </w:r>
      <w:r w:rsidR="00E96F1C" w:rsidRPr="0061249B">
        <w:rPr>
          <w:rFonts w:ascii="Arial" w:eastAsia="Times New Roman" w:hAnsi="Arial" w:cs="Arial"/>
          <w:sz w:val="20"/>
          <w:szCs w:val="20"/>
          <w:lang w:eastAsia="en-AU"/>
        </w:rPr>
        <w:t>ddress</w:t>
      </w:r>
      <w:r w:rsidR="00BB22B6" w:rsidRPr="0061249B">
        <w:rPr>
          <w:rFonts w:ascii="Arial" w:eastAsia="Times New Roman" w:hAnsi="Arial" w:cs="Arial"/>
          <w:sz w:val="20"/>
          <w:szCs w:val="20"/>
          <w:lang w:eastAsia="en-AU"/>
        </w:rPr>
        <w:t>)</w:t>
      </w:r>
    </w:p>
    <w:p w14:paraId="50804975" w14:textId="583772F3" w:rsidR="0092575D" w:rsidRPr="0061249B" w:rsidRDefault="00BB22B6" w:rsidP="001B126C">
      <w:pPr>
        <w:pStyle w:val="ListParagraph"/>
        <w:numPr>
          <w:ilvl w:val="0"/>
          <w:numId w:val="7"/>
        </w:numPr>
        <w:spacing w:before="80" w:after="80"/>
        <w:ind w:left="714" w:hanging="357"/>
        <w:rPr>
          <w:rFonts w:ascii="Arial" w:eastAsia="Times New Roman" w:hAnsi="Arial" w:cs="Arial"/>
          <w:sz w:val="20"/>
          <w:szCs w:val="20"/>
          <w:lang w:eastAsia="en-AU"/>
        </w:rPr>
      </w:pPr>
      <w:r w:rsidRPr="0061249B">
        <w:rPr>
          <w:rFonts w:ascii="Arial" w:eastAsia="Times New Roman" w:hAnsi="Arial" w:cs="Arial"/>
          <w:sz w:val="20"/>
          <w:szCs w:val="20"/>
          <w:lang w:eastAsia="en-AU"/>
        </w:rPr>
        <w:t>C</w:t>
      </w:r>
      <w:r w:rsidR="0092575D" w:rsidRPr="0061249B">
        <w:rPr>
          <w:rFonts w:ascii="Arial" w:eastAsia="Times New Roman" w:hAnsi="Arial" w:cs="Arial"/>
          <w:sz w:val="20"/>
          <w:szCs w:val="20"/>
          <w:lang w:eastAsia="en-AU"/>
        </w:rPr>
        <w:t xml:space="preserve">learance </w:t>
      </w:r>
      <w:r w:rsidRPr="0061249B">
        <w:rPr>
          <w:rFonts w:ascii="Arial" w:eastAsia="Times New Roman" w:hAnsi="Arial" w:cs="Arial"/>
          <w:sz w:val="20"/>
          <w:szCs w:val="20"/>
          <w:lang w:eastAsia="en-AU"/>
        </w:rPr>
        <w:t>C</w:t>
      </w:r>
      <w:r w:rsidR="0092575D" w:rsidRPr="0061249B">
        <w:rPr>
          <w:rFonts w:ascii="Arial" w:eastAsia="Times New Roman" w:hAnsi="Arial" w:cs="Arial"/>
          <w:sz w:val="20"/>
          <w:szCs w:val="20"/>
          <w:lang w:eastAsia="en-AU"/>
        </w:rPr>
        <w:t xml:space="preserve">ard is </w:t>
      </w:r>
      <w:r w:rsidRPr="0061249B">
        <w:rPr>
          <w:rFonts w:ascii="Arial" w:eastAsia="Times New Roman" w:hAnsi="Arial" w:cs="Arial"/>
          <w:sz w:val="20"/>
          <w:szCs w:val="20"/>
          <w:lang w:eastAsia="en-AU"/>
        </w:rPr>
        <w:t>L</w:t>
      </w:r>
      <w:r w:rsidR="0092575D" w:rsidRPr="0061249B">
        <w:rPr>
          <w:rFonts w:ascii="Arial" w:eastAsia="Times New Roman" w:hAnsi="Arial" w:cs="Arial"/>
          <w:sz w:val="20"/>
          <w:szCs w:val="20"/>
          <w:lang w:eastAsia="en-AU"/>
        </w:rPr>
        <w:t xml:space="preserve">ost or </w:t>
      </w:r>
      <w:r w:rsidRPr="0061249B">
        <w:rPr>
          <w:rFonts w:ascii="Arial" w:eastAsia="Times New Roman" w:hAnsi="Arial" w:cs="Arial"/>
          <w:sz w:val="20"/>
          <w:szCs w:val="20"/>
          <w:lang w:eastAsia="en-AU"/>
        </w:rPr>
        <w:t>S</w:t>
      </w:r>
      <w:r w:rsidR="0092575D" w:rsidRPr="0061249B">
        <w:rPr>
          <w:rFonts w:ascii="Arial" w:eastAsia="Times New Roman" w:hAnsi="Arial" w:cs="Arial"/>
          <w:sz w:val="20"/>
          <w:szCs w:val="20"/>
          <w:lang w:eastAsia="en-AU"/>
        </w:rPr>
        <w:t>tolen</w:t>
      </w:r>
    </w:p>
    <w:p w14:paraId="55CB1635" w14:textId="7D97573F" w:rsidR="00E96F1C" w:rsidRPr="0061249B" w:rsidRDefault="008E36D7" w:rsidP="001B126C">
      <w:pPr>
        <w:pStyle w:val="ListParagraph"/>
        <w:numPr>
          <w:ilvl w:val="0"/>
          <w:numId w:val="7"/>
        </w:numPr>
        <w:spacing w:before="80"/>
        <w:ind w:left="714" w:hanging="357"/>
        <w:rPr>
          <w:rFonts w:ascii="Arial" w:eastAsia="Times New Roman" w:hAnsi="Arial" w:cs="Arial"/>
          <w:sz w:val="20"/>
          <w:szCs w:val="20"/>
          <w:lang w:eastAsia="en-AU"/>
        </w:rPr>
      </w:pPr>
      <w:r w:rsidRPr="0061249B">
        <w:rPr>
          <w:rFonts w:ascii="Arial" w:eastAsia="Times New Roman" w:hAnsi="Arial" w:cs="Arial"/>
          <w:sz w:val="20"/>
          <w:szCs w:val="20"/>
          <w:lang w:eastAsia="en-AU"/>
        </w:rPr>
        <w:t>Change in Engagement</w:t>
      </w:r>
      <w:r w:rsidR="0061249B" w:rsidRPr="001B126C">
        <w:rPr>
          <w:rFonts w:cs="Arial"/>
        </w:rPr>
        <w:t xml:space="preserve"> (</w:t>
      </w:r>
      <w:r w:rsidR="004D2315">
        <w:rPr>
          <w:rFonts w:ascii="Arial" w:eastAsia="Times New Roman" w:hAnsi="Arial" w:cs="Arial"/>
          <w:sz w:val="20"/>
          <w:szCs w:val="20"/>
          <w:lang w:eastAsia="en-AU"/>
        </w:rPr>
        <w:t>start or end work for an Employer/organisation, Self-Managed Participant or Sole Trader)</w:t>
      </w:r>
    </w:p>
    <w:p w14:paraId="3E35E699" w14:textId="52138EDE" w:rsidR="00E96F1C" w:rsidRPr="004D2315" w:rsidRDefault="0061249B" w:rsidP="001B126C">
      <w:pPr>
        <w:pStyle w:val="ListParagraph"/>
        <w:numPr>
          <w:ilvl w:val="0"/>
          <w:numId w:val="7"/>
        </w:numPr>
        <w:spacing w:before="80"/>
        <w:ind w:left="714" w:hanging="357"/>
        <w:rPr>
          <w:rFonts w:cs="Arial"/>
        </w:rPr>
      </w:pPr>
      <w:r w:rsidRPr="0061249B">
        <w:rPr>
          <w:rFonts w:ascii="Arial" w:eastAsia="Times New Roman" w:hAnsi="Arial" w:cs="Arial"/>
          <w:sz w:val="20"/>
          <w:szCs w:val="20"/>
          <w:lang w:eastAsia="en-AU"/>
        </w:rPr>
        <w:t>Change in Work Status</w:t>
      </w:r>
      <w:r w:rsidR="004D2315">
        <w:rPr>
          <w:rFonts w:ascii="Arial" w:eastAsia="Times New Roman" w:hAnsi="Arial" w:cs="Arial"/>
          <w:sz w:val="20"/>
          <w:szCs w:val="20"/>
          <w:lang w:eastAsia="en-AU"/>
        </w:rPr>
        <w:t xml:space="preserve"> (</w:t>
      </w:r>
      <w:r w:rsidR="00E96F1C" w:rsidRPr="00A22FBA">
        <w:rPr>
          <w:rFonts w:ascii="Arial" w:eastAsia="Times New Roman" w:hAnsi="Arial" w:cs="Arial"/>
          <w:sz w:val="20"/>
          <w:szCs w:val="20"/>
          <w:lang w:eastAsia="en-AU"/>
        </w:rPr>
        <w:t xml:space="preserve">change from </w:t>
      </w:r>
      <w:r w:rsidR="004D2315" w:rsidRPr="00A22FBA">
        <w:rPr>
          <w:rFonts w:ascii="Arial" w:eastAsia="Times New Roman" w:hAnsi="Arial" w:cs="Arial"/>
          <w:sz w:val="20"/>
          <w:szCs w:val="20"/>
          <w:lang w:eastAsia="en-AU"/>
        </w:rPr>
        <w:t>volunteer/unpaid work to paid work)</w:t>
      </w:r>
    </w:p>
    <w:p w14:paraId="20D4F261" w14:textId="6C931D47" w:rsidR="0061249B" w:rsidRPr="0061249B" w:rsidRDefault="0061249B" w:rsidP="001B126C">
      <w:pPr>
        <w:pStyle w:val="ListParagraph"/>
        <w:numPr>
          <w:ilvl w:val="0"/>
          <w:numId w:val="7"/>
        </w:numPr>
        <w:spacing w:before="80"/>
        <w:ind w:left="714" w:hanging="357"/>
        <w:rPr>
          <w:rFonts w:ascii="Arial" w:eastAsia="Times New Roman" w:hAnsi="Arial" w:cs="Arial"/>
          <w:sz w:val="20"/>
          <w:szCs w:val="20"/>
          <w:lang w:eastAsia="en-AU"/>
        </w:rPr>
      </w:pPr>
      <w:r w:rsidRPr="0061249B">
        <w:rPr>
          <w:rFonts w:ascii="Arial" w:eastAsia="Times New Roman" w:hAnsi="Arial" w:cs="Arial"/>
          <w:sz w:val="20"/>
          <w:szCs w:val="20"/>
          <w:lang w:eastAsia="en-AU"/>
        </w:rPr>
        <w:t xml:space="preserve">Change in </w:t>
      </w:r>
      <w:r w:rsidR="00240C57">
        <w:rPr>
          <w:rFonts w:ascii="Arial" w:eastAsia="Times New Roman" w:hAnsi="Arial" w:cs="Arial"/>
          <w:sz w:val="20"/>
          <w:szCs w:val="20"/>
          <w:lang w:eastAsia="en-AU"/>
        </w:rPr>
        <w:t>Police Information or a Risk Assessment Matter (including changes to disciplinary information or any other matter that may be relevant to whether you pose a risk of harm to people with disability</w:t>
      </w:r>
      <w:r w:rsidR="00DB4F02">
        <w:rPr>
          <w:rFonts w:ascii="Arial" w:eastAsia="Times New Roman" w:hAnsi="Arial" w:cs="Arial"/>
          <w:sz w:val="20"/>
          <w:szCs w:val="20"/>
          <w:lang w:eastAsia="en-AU"/>
        </w:rPr>
        <w:t>)</w:t>
      </w:r>
      <w:r w:rsidR="00240C57">
        <w:rPr>
          <w:rFonts w:ascii="Arial" w:eastAsia="Times New Roman" w:hAnsi="Arial" w:cs="Arial"/>
          <w:sz w:val="20"/>
          <w:szCs w:val="20"/>
          <w:lang w:eastAsia="en-AU"/>
        </w:rPr>
        <w:t>.</w:t>
      </w:r>
    </w:p>
    <w:p w14:paraId="01F9F69A" w14:textId="51DCA34F" w:rsidR="00E96F1C" w:rsidRPr="00923AD9" w:rsidRDefault="00E96F1C" w:rsidP="001B126C">
      <w:pPr>
        <w:spacing w:after="0" w:line="276" w:lineRule="auto"/>
        <w:rPr>
          <w:rFonts w:cs="Arial"/>
        </w:rPr>
      </w:pPr>
    </w:p>
    <w:p w14:paraId="55EFFB95" w14:textId="5B9A9073" w:rsidR="00B34CBE" w:rsidRPr="00185348" w:rsidRDefault="00B34CBE" w:rsidP="00B0212A">
      <w:pPr>
        <w:pStyle w:val="Heading1"/>
        <w:rPr>
          <w:b/>
          <w:bCs w:val="0"/>
        </w:rPr>
      </w:pPr>
      <w:r w:rsidRPr="00185348">
        <w:rPr>
          <w:b/>
          <w:bCs w:val="0"/>
        </w:rPr>
        <w:t xml:space="preserve">Who </w:t>
      </w:r>
      <w:r w:rsidR="00EA2357">
        <w:rPr>
          <w:b/>
          <w:bCs w:val="0"/>
        </w:rPr>
        <w:t>must</w:t>
      </w:r>
      <w:r w:rsidRPr="00185348">
        <w:rPr>
          <w:b/>
          <w:bCs w:val="0"/>
        </w:rPr>
        <w:t xml:space="preserve"> advise</w:t>
      </w:r>
      <w:r w:rsidR="00F121D3" w:rsidRPr="00185348">
        <w:rPr>
          <w:b/>
          <w:bCs w:val="0"/>
        </w:rPr>
        <w:t xml:space="preserve"> of changes to their information</w:t>
      </w:r>
      <w:r w:rsidRPr="00185348">
        <w:rPr>
          <w:b/>
          <w:bCs w:val="0"/>
        </w:rPr>
        <w:t>?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041"/>
        <w:gridCol w:w="5041"/>
      </w:tblGrid>
      <w:tr w:rsidR="00F17D40" w14:paraId="79B6F679" w14:textId="77777777" w:rsidTr="00EA2357">
        <w:tc>
          <w:tcPr>
            <w:tcW w:w="5041" w:type="dxa"/>
            <w:shd w:val="clear" w:color="auto" w:fill="D9D9D9" w:themeFill="background1" w:themeFillShade="D9"/>
          </w:tcPr>
          <w:p w14:paraId="17C96A35" w14:textId="7E22DB13" w:rsidR="00F17D40" w:rsidRDefault="00F17D40" w:rsidP="00EA2357">
            <w:pPr>
              <w:spacing w:before="240" w:after="180" w:line="36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Workers who hold the following card types:</w:t>
            </w:r>
          </w:p>
        </w:tc>
        <w:tc>
          <w:tcPr>
            <w:tcW w:w="5041" w:type="dxa"/>
            <w:shd w:val="clear" w:color="auto" w:fill="D9D9D9" w:themeFill="background1" w:themeFillShade="D9"/>
          </w:tcPr>
          <w:p w14:paraId="24FC2F80" w14:textId="0126F02F" w:rsidR="00F17D40" w:rsidRDefault="00F17D40" w:rsidP="00EA2357">
            <w:pPr>
              <w:spacing w:before="240" w:after="18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Applicants with the following application types in progress:</w:t>
            </w:r>
          </w:p>
        </w:tc>
      </w:tr>
      <w:tr w:rsidR="00F17D40" w14:paraId="0A2D585C" w14:textId="77777777" w:rsidTr="00EA2357">
        <w:tc>
          <w:tcPr>
            <w:tcW w:w="5041" w:type="dxa"/>
            <w:shd w:val="clear" w:color="auto" w:fill="D9D9D9" w:themeFill="background1" w:themeFillShade="D9"/>
          </w:tcPr>
          <w:p w14:paraId="7B1A69E7" w14:textId="7E9CB62E" w:rsidR="00F17D40" w:rsidRDefault="00F17D40" w:rsidP="00F17D40">
            <w:pPr>
              <w:spacing w:after="0" w:line="360" w:lineRule="auto"/>
              <w:rPr>
                <w:b/>
                <w:bCs/>
                <w:lang w:eastAsia="en-US"/>
              </w:rPr>
            </w:pPr>
            <w:r w:rsidRPr="00F17D40">
              <w:t>NDIS worker screening clearance</w:t>
            </w:r>
          </w:p>
        </w:tc>
        <w:tc>
          <w:tcPr>
            <w:tcW w:w="5041" w:type="dxa"/>
            <w:shd w:val="clear" w:color="auto" w:fill="D9D9D9" w:themeFill="background1" w:themeFillShade="D9"/>
          </w:tcPr>
          <w:p w14:paraId="3F5DBD20" w14:textId="0D764788" w:rsidR="00F17D40" w:rsidRDefault="00F17D40" w:rsidP="00F17D40">
            <w:pPr>
              <w:spacing w:after="0" w:line="360" w:lineRule="auto"/>
              <w:rPr>
                <w:b/>
                <w:bCs/>
                <w:lang w:eastAsia="en-US"/>
              </w:rPr>
            </w:pPr>
            <w:r w:rsidRPr="00F17D40">
              <w:t>NDIS worker screening clearance</w:t>
            </w:r>
            <w:r w:rsidR="00E96F1C">
              <w:t xml:space="preserve"> </w:t>
            </w:r>
          </w:p>
        </w:tc>
      </w:tr>
      <w:tr w:rsidR="00F17D40" w14:paraId="61CB16B0" w14:textId="77777777" w:rsidTr="00EA2357">
        <w:tc>
          <w:tcPr>
            <w:tcW w:w="5041" w:type="dxa"/>
            <w:shd w:val="clear" w:color="auto" w:fill="D9D9D9" w:themeFill="background1" w:themeFillShade="D9"/>
          </w:tcPr>
          <w:p w14:paraId="08A36BD6" w14:textId="14714052" w:rsidR="00F17D40" w:rsidRPr="00F17D40" w:rsidRDefault="00F17D40" w:rsidP="00F17D40">
            <w:pPr>
              <w:spacing w:after="0" w:line="360" w:lineRule="auto"/>
              <w:rPr>
                <w:lang w:eastAsia="en-US"/>
              </w:rPr>
            </w:pPr>
            <w:r w:rsidRPr="00F17D40">
              <w:rPr>
                <w:lang w:eastAsia="en-US"/>
              </w:rPr>
              <w:t>Queensland disability worker screening clearance</w:t>
            </w:r>
          </w:p>
        </w:tc>
        <w:tc>
          <w:tcPr>
            <w:tcW w:w="5041" w:type="dxa"/>
            <w:shd w:val="clear" w:color="auto" w:fill="D9D9D9" w:themeFill="background1" w:themeFillShade="D9"/>
          </w:tcPr>
          <w:p w14:paraId="006C9CE1" w14:textId="46910832" w:rsidR="00F17D40" w:rsidRDefault="00F17D40" w:rsidP="00F17D40">
            <w:pPr>
              <w:spacing w:after="0" w:line="360" w:lineRule="auto"/>
              <w:rPr>
                <w:b/>
                <w:bCs/>
                <w:lang w:eastAsia="en-US"/>
              </w:rPr>
            </w:pPr>
            <w:r w:rsidRPr="00F17D40">
              <w:rPr>
                <w:lang w:eastAsia="en-US"/>
              </w:rPr>
              <w:t>Queensland disability worker screening clearance</w:t>
            </w:r>
          </w:p>
        </w:tc>
      </w:tr>
      <w:tr w:rsidR="00D35194" w14:paraId="49F3B861" w14:textId="77777777" w:rsidTr="00EA2357">
        <w:tc>
          <w:tcPr>
            <w:tcW w:w="5041" w:type="dxa"/>
            <w:shd w:val="clear" w:color="auto" w:fill="D9D9D9" w:themeFill="background1" w:themeFillShade="D9"/>
          </w:tcPr>
          <w:p w14:paraId="038C3C97" w14:textId="34DD4932" w:rsidR="00D35194" w:rsidRDefault="00D35194" w:rsidP="00D35194">
            <w:pPr>
              <w:spacing w:after="0" w:line="360" w:lineRule="auto"/>
              <w:rPr>
                <w:b/>
                <w:bCs/>
                <w:lang w:eastAsia="en-US"/>
              </w:rPr>
            </w:pPr>
            <w:r w:rsidRPr="00F17D40">
              <w:t>Yellow card positive notice</w:t>
            </w:r>
          </w:p>
        </w:tc>
        <w:tc>
          <w:tcPr>
            <w:tcW w:w="5041" w:type="dxa"/>
            <w:shd w:val="clear" w:color="auto" w:fill="D9D9D9" w:themeFill="background1" w:themeFillShade="D9"/>
          </w:tcPr>
          <w:p w14:paraId="35FD1AA3" w14:textId="79C959EF" w:rsidR="00D35194" w:rsidRDefault="00D35194" w:rsidP="00D35194">
            <w:pPr>
              <w:spacing w:after="0" w:line="360" w:lineRule="auto"/>
              <w:rPr>
                <w:b/>
                <w:bCs/>
                <w:lang w:eastAsia="en-US"/>
              </w:rPr>
            </w:pPr>
          </w:p>
        </w:tc>
      </w:tr>
      <w:tr w:rsidR="00D35194" w14:paraId="19D034CF" w14:textId="77777777" w:rsidTr="00EA2357">
        <w:tc>
          <w:tcPr>
            <w:tcW w:w="5041" w:type="dxa"/>
            <w:shd w:val="clear" w:color="auto" w:fill="D9D9D9" w:themeFill="background1" w:themeFillShade="D9"/>
          </w:tcPr>
          <w:p w14:paraId="415DF70D" w14:textId="6691A6A7" w:rsidR="00D35194" w:rsidRPr="006A7363" w:rsidRDefault="00D35194" w:rsidP="00D35194">
            <w:r w:rsidRPr="00F17D40">
              <w:t>Yellow card exemption notice</w:t>
            </w:r>
          </w:p>
        </w:tc>
        <w:tc>
          <w:tcPr>
            <w:tcW w:w="5041" w:type="dxa"/>
            <w:shd w:val="clear" w:color="auto" w:fill="D9D9D9" w:themeFill="background1" w:themeFillShade="D9"/>
          </w:tcPr>
          <w:p w14:paraId="4CDB72CE" w14:textId="3C8C31B7" w:rsidR="00D35194" w:rsidRDefault="00D35194" w:rsidP="00CA6616">
            <w:pPr>
              <w:rPr>
                <w:b/>
                <w:bCs/>
                <w:lang w:eastAsia="en-US"/>
              </w:rPr>
            </w:pPr>
          </w:p>
        </w:tc>
      </w:tr>
    </w:tbl>
    <w:p w14:paraId="7E0C242A" w14:textId="44E58C55" w:rsidR="00E96F1C" w:rsidRPr="00185348" w:rsidRDefault="005E6F2D" w:rsidP="00CA6616">
      <w:pPr>
        <w:pStyle w:val="Heading1"/>
        <w:spacing w:before="240"/>
        <w:rPr>
          <w:b/>
          <w:bCs w:val="0"/>
        </w:rPr>
      </w:pPr>
      <w:r>
        <w:rPr>
          <w:b/>
          <w:bCs w:val="0"/>
        </w:rPr>
        <w:t xml:space="preserve">How long do I have to notify WSU about my </w:t>
      </w:r>
      <w:r w:rsidR="00E96F1C" w:rsidRPr="00185348">
        <w:rPr>
          <w:b/>
          <w:bCs w:val="0"/>
        </w:rPr>
        <w:t>changes?</w:t>
      </w:r>
    </w:p>
    <w:p w14:paraId="003415A1" w14:textId="5324E259" w:rsidR="00BF668D" w:rsidRPr="001B126C" w:rsidRDefault="00240C57" w:rsidP="001B126C">
      <w:pPr>
        <w:rPr>
          <w:rFonts w:cs="Arial"/>
        </w:rPr>
      </w:pPr>
      <w:r w:rsidRPr="001B126C">
        <w:rPr>
          <w:rFonts w:cs="Arial"/>
        </w:rPr>
        <w:t xml:space="preserve">All applicants and clearance holders must </w:t>
      </w:r>
      <w:r w:rsidRPr="001B126C">
        <w:rPr>
          <w:rFonts w:cs="Arial"/>
          <w:b/>
          <w:bCs/>
          <w:color w:val="FF0000"/>
          <w:u w:val="single"/>
        </w:rPr>
        <w:t>immediately</w:t>
      </w:r>
      <w:r w:rsidRPr="001B126C">
        <w:rPr>
          <w:rFonts w:cs="Arial"/>
        </w:rPr>
        <w:t xml:space="preserve"> notify </w:t>
      </w:r>
      <w:r w:rsidR="0047465D">
        <w:rPr>
          <w:rFonts w:cs="Arial"/>
        </w:rPr>
        <w:t>WSU</w:t>
      </w:r>
      <w:r w:rsidRPr="001B126C">
        <w:rPr>
          <w:rFonts w:cs="Arial"/>
        </w:rPr>
        <w:t xml:space="preserve"> of any </w:t>
      </w:r>
      <w:r w:rsidR="007D07AA">
        <w:rPr>
          <w:rFonts w:cs="Arial"/>
          <w:b/>
          <w:bCs/>
          <w:color w:val="FF0000"/>
          <w:u w:val="single"/>
        </w:rPr>
        <w:t>C</w:t>
      </w:r>
      <w:r w:rsidRPr="001B126C">
        <w:rPr>
          <w:rFonts w:cs="Arial"/>
          <w:b/>
          <w:bCs/>
          <w:color w:val="FF0000"/>
          <w:u w:val="single"/>
        </w:rPr>
        <w:t xml:space="preserve">hange in </w:t>
      </w:r>
      <w:r w:rsidR="007D07AA">
        <w:rPr>
          <w:rFonts w:cs="Arial"/>
          <w:b/>
          <w:bCs/>
          <w:color w:val="FF0000"/>
          <w:u w:val="single"/>
        </w:rPr>
        <w:t>P</w:t>
      </w:r>
      <w:r w:rsidRPr="001B126C">
        <w:rPr>
          <w:rFonts w:cs="Arial"/>
          <w:b/>
          <w:bCs/>
          <w:color w:val="FF0000"/>
          <w:u w:val="single"/>
        </w:rPr>
        <w:t xml:space="preserve">olice </w:t>
      </w:r>
      <w:r w:rsidR="007D07AA">
        <w:rPr>
          <w:rFonts w:cs="Arial"/>
          <w:b/>
          <w:bCs/>
          <w:color w:val="FF0000"/>
          <w:u w:val="single"/>
        </w:rPr>
        <w:t>I</w:t>
      </w:r>
      <w:r w:rsidRPr="001B126C">
        <w:rPr>
          <w:rFonts w:cs="Arial"/>
          <w:b/>
          <w:bCs/>
          <w:color w:val="FF0000"/>
          <w:u w:val="single"/>
        </w:rPr>
        <w:t xml:space="preserve">nformation or a </w:t>
      </w:r>
      <w:r w:rsidR="007D07AA">
        <w:rPr>
          <w:rFonts w:cs="Arial"/>
          <w:b/>
          <w:bCs/>
          <w:color w:val="FF0000"/>
          <w:u w:val="single"/>
        </w:rPr>
        <w:t>R</w:t>
      </w:r>
      <w:r w:rsidRPr="001B126C">
        <w:rPr>
          <w:rFonts w:cs="Arial"/>
          <w:b/>
          <w:bCs/>
          <w:color w:val="FF0000"/>
          <w:u w:val="single"/>
        </w:rPr>
        <w:t xml:space="preserve">isk </w:t>
      </w:r>
      <w:r w:rsidR="007D07AA">
        <w:rPr>
          <w:rFonts w:cs="Arial"/>
          <w:b/>
          <w:bCs/>
          <w:color w:val="FF0000"/>
          <w:u w:val="single"/>
        </w:rPr>
        <w:t>A</w:t>
      </w:r>
      <w:r w:rsidRPr="001B126C">
        <w:rPr>
          <w:rFonts w:cs="Arial"/>
          <w:b/>
          <w:bCs/>
          <w:color w:val="FF0000"/>
          <w:u w:val="single"/>
        </w:rPr>
        <w:t xml:space="preserve">ssessment </w:t>
      </w:r>
      <w:r w:rsidR="007D07AA">
        <w:rPr>
          <w:rFonts w:cs="Arial"/>
          <w:b/>
          <w:bCs/>
          <w:color w:val="FF0000"/>
          <w:u w:val="single"/>
        </w:rPr>
        <w:t>M</w:t>
      </w:r>
      <w:r w:rsidRPr="001B126C">
        <w:rPr>
          <w:rFonts w:cs="Arial"/>
          <w:b/>
          <w:bCs/>
          <w:color w:val="FF0000"/>
          <w:u w:val="single"/>
        </w:rPr>
        <w:t>atter</w:t>
      </w:r>
      <w:r w:rsidRPr="001B126C">
        <w:rPr>
          <w:rFonts w:cs="Arial"/>
        </w:rPr>
        <w:t>.</w:t>
      </w:r>
    </w:p>
    <w:p w14:paraId="5DED3471" w14:textId="77777777" w:rsidR="008175CE" w:rsidRDefault="008175CE" w:rsidP="00DE20CC">
      <w:pPr>
        <w:pStyle w:val="Heading2"/>
        <w:spacing w:after="0"/>
        <w:rPr>
          <w:rFonts w:cs="Times New Roman"/>
          <w:b w:val="0"/>
          <w:iCs w:val="0"/>
          <w:color w:val="auto"/>
          <w:sz w:val="20"/>
          <w:szCs w:val="20"/>
          <w:lang w:eastAsia="en-AU"/>
        </w:rPr>
      </w:pPr>
    </w:p>
    <w:p w14:paraId="32924D15" w14:textId="2E1457B9" w:rsidR="008175CE" w:rsidRPr="00240C57" w:rsidRDefault="008175CE" w:rsidP="00DE20CC">
      <w:pPr>
        <w:pStyle w:val="Heading2"/>
        <w:spacing w:after="0"/>
        <w:rPr>
          <w:rFonts w:cs="Times New Roman"/>
          <w:b w:val="0"/>
          <w:iCs w:val="0"/>
          <w:color w:val="auto"/>
          <w:sz w:val="20"/>
          <w:szCs w:val="20"/>
          <w:lang w:eastAsia="en-AU"/>
        </w:rPr>
      </w:pPr>
      <w:r w:rsidRPr="00240C57">
        <w:rPr>
          <w:rFonts w:cs="Times New Roman"/>
          <w:b w:val="0"/>
          <w:iCs w:val="0"/>
          <w:color w:val="auto"/>
          <w:sz w:val="20"/>
          <w:szCs w:val="20"/>
          <w:lang w:eastAsia="en-AU"/>
        </w:rPr>
        <w:t>For all other changes:</w:t>
      </w:r>
    </w:p>
    <w:p w14:paraId="2FDD1399" w14:textId="3693AB43" w:rsidR="00D57703" w:rsidRDefault="00E96F1C" w:rsidP="001B126C">
      <w:pPr>
        <w:pStyle w:val="Heading2"/>
        <w:numPr>
          <w:ilvl w:val="0"/>
          <w:numId w:val="11"/>
        </w:numPr>
        <w:spacing w:before="80" w:after="80"/>
        <w:ind w:left="714" w:hanging="357"/>
        <w:rPr>
          <w:rFonts w:cs="Times New Roman"/>
          <w:b w:val="0"/>
          <w:iCs w:val="0"/>
          <w:color w:val="auto"/>
          <w:sz w:val="20"/>
          <w:szCs w:val="20"/>
          <w:lang w:eastAsia="en-AU"/>
        </w:rPr>
      </w:pPr>
      <w:r>
        <w:rPr>
          <w:rFonts w:cs="Times New Roman"/>
          <w:b w:val="0"/>
          <w:iCs w:val="0"/>
          <w:color w:val="auto"/>
          <w:sz w:val="20"/>
          <w:szCs w:val="20"/>
          <w:lang w:eastAsia="en-AU"/>
        </w:rPr>
        <w:t>Applicants must notify W</w:t>
      </w:r>
      <w:r w:rsidR="008175CE">
        <w:rPr>
          <w:rFonts w:cs="Times New Roman"/>
          <w:b w:val="0"/>
          <w:iCs w:val="0"/>
          <w:color w:val="auto"/>
          <w:sz w:val="20"/>
          <w:szCs w:val="20"/>
          <w:lang w:eastAsia="en-AU"/>
        </w:rPr>
        <w:t xml:space="preserve">SU </w:t>
      </w:r>
      <w:r w:rsidRPr="001B126C">
        <w:rPr>
          <w:rFonts w:cs="Times New Roman"/>
          <w:bCs w:val="0"/>
          <w:iCs w:val="0"/>
          <w:color w:val="FF0000"/>
          <w:sz w:val="20"/>
          <w:szCs w:val="20"/>
          <w:u w:val="single"/>
          <w:lang w:eastAsia="en-AU"/>
        </w:rPr>
        <w:t>within 7 days</w:t>
      </w:r>
      <w:r w:rsidRPr="001B126C">
        <w:rPr>
          <w:rFonts w:cs="Times New Roman"/>
          <w:b w:val="0"/>
          <w:iCs w:val="0"/>
          <w:color w:val="FF0000"/>
          <w:sz w:val="20"/>
          <w:szCs w:val="20"/>
          <w:lang w:eastAsia="en-AU"/>
        </w:rPr>
        <w:t xml:space="preserve"> </w:t>
      </w:r>
      <w:r w:rsidR="00507C5E">
        <w:rPr>
          <w:rFonts w:cs="Times New Roman"/>
          <w:b w:val="0"/>
          <w:iCs w:val="0"/>
          <w:color w:val="auto"/>
          <w:sz w:val="20"/>
          <w:szCs w:val="20"/>
          <w:lang w:eastAsia="en-AU"/>
        </w:rPr>
        <w:t xml:space="preserve">after </w:t>
      </w:r>
      <w:r>
        <w:rPr>
          <w:rFonts w:cs="Times New Roman"/>
          <w:b w:val="0"/>
          <w:iCs w:val="0"/>
          <w:color w:val="auto"/>
          <w:sz w:val="20"/>
          <w:szCs w:val="20"/>
          <w:lang w:eastAsia="en-AU"/>
        </w:rPr>
        <w:t xml:space="preserve">the change </w:t>
      </w:r>
      <w:r w:rsidR="00E733DD">
        <w:rPr>
          <w:rFonts w:cs="Times New Roman"/>
          <w:b w:val="0"/>
          <w:iCs w:val="0"/>
          <w:color w:val="auto"/>
          <w:sz w:val="20"/>
          <w:szCs w:val="20"/>
          <w:lang w:eastAsia="en-AU"/>
        </w:rPr>
        <w:t>occurs</w:t>
      </w:r>
      <w:r>
        <w:rPr>
          <w:rFonts w:cs="Times New Roman"/>
          <w:b w:val="0"/>
          <w:iCs w:val="0"/>
          <w:color w:val="auto"/>
          <w:sz w:val="20"/>
          <w:szCs w:val="20"/>
          <w:lang w:eastAsia="en-AU"/>
        </w:rPr>
        <w:t xml:space="preserve">.  </w:t>
      </w:r>
    </w:p>
    <w:p w14:paraId="78542283" w14:textId="5F779644" w:rsidR="00DE20CC" w:rsidRPr="00DE20CC" w:rsidRDefault="00DE20CC" w:rsidP="001B126C">
      <w:pPr>
        <w:pStyle w:val="Heading2"/>
        <w:numPr>
          <w:ilvl w:val="0"/>
          <w:numId w:val="11"/>
        </w:numPr>
        <w:spacing w:before="80" w:after="80"/>
        <w:ind w:left="714" w:hanging="357"/>
        <w:rPr>
          <w:lang w:eastAsia="en-AU"/>
        </w:rPr>
      </w:pPr>
      <w:r w:rsidRPr="00DE20CC">
        <w:rPr>
          <w:rFonts w:cs="Times New Roman"/>
          <w:b w:val="0"/>
          <w:iCs w:val="0"/>
          <w:color w:val="auto"/>
          <w:sz w:val="20"/>
          <w:szCs w:val="20"/>
          <w:lang w:eastAsia="en-AU"/>
        </w:rPr>
        <w:t xml:space="preserve">Clearance holders </w:t>
      </w:r>
      <w:r w:rsidR="00E733DD">
        <w:rPr>
          <w:rFonts w:cs="Times New Roman"/>
          <w:b w:val="0"/>
          <w:iCs w:val="0"/>
          <w:color w:val="auto"/>
          <w:sz w:val="20"/>
          <w:szCs w:val="20"/>
          <w:lang w:eastAsia="en-AU"/>
        </w:rPr>
        <w:t xml:space="preserve">must notify </w:t>
      </w:r>
      <w:r w:rsidR="008175CE">
        <w:rPr>
          <w:rFonts w:cs="Times New Roman"/>
          <w:b w:val="0"/>
          <w:iCs w:val="0"/>
          <w:color w:val="auto"/>
          <w:sz w:val="20"/>
          <w:szCs w:val="20"/>
          <w:lang w:eastAsia="en-AU"/>
        </w:rPr>
        <w:t xml:space="preserve">WSU </w:t>
      </w:r>
      <w:r w:rsidR="00E733DD" w:rsidRPr="001B126C">
        <w:rPr>
          <w:rFonts w:cs="Times New Roman"/>
          <w:bCs w:val="0"/>
          <w:iCs w:val="0"/>
          <w:color w:val="FF0000"/>
          <w:sz w:val="20"/>
          <w:szCs w:val="20"/>
          <w:u w:val="single"/>
          <w:lang w:eastAsia="en-AU"/>
        </w:rPr>
        <w:t xml:space="preserve">within </w:t>
      </w:r>
      <w:r w:rsidRPr="001B126C">
        <w:rPr>
          <w:rFonts w:cs="Times New Roman"/>
          <w:bCs w:val="0"/>
          <w:iCs w:val="0"/>
          <w:color w:val="FF0000"/>
          <w:sz w:val="20"/>
          <w:szCs w:val="20"/>
          <w:u w:val="single"/>
          <w:lang w:eastAsia="en-AU"/>
        </w:rPr>
        <w:t>14 days</w:t>
      </w:r>
      <w:r w:rsidRPr="00DE20CC">
        <w:rPr>
          <w:rFonts w:cs="Times New Roman"/>
          <w:b w:val="0"/>
          <w:iCs w:val="0"/>
          <w:color w:val="auto"/>
          <w:sz w:val="20"/>
          <w:szCs w:val="20"/>
          <w:lang w:eastAsia="en-AU"/>
        </w:rPr>
        <w:t xml:space="preserve"> </w:t>
      </w:r>
      <w:r w:rsidR="00E733DD">
        <w:rPr>
          <w:rFonts w:cs="Times New Roman"/>
          <w:b w:val="0"/>
          <w:iCs w:val="0"/>
          <w:color w:val="auto"/>
          <w:sz w:val="20"/>
          <w:szCs w:val="20"/>
          <w:lang w:eastAsia="en-AU"/>
        </w:rPr>
        <w:t xml:space="preserve">after </w:t>
      </w:r>
      <w:r w:rsidRPr="00DE20CC">
        <w:rPr>
          <w:rFonts w:cs="Times New Roman"/>
          <w:b w:val="0"/>
          <w:iCs w:val="0"/>
          <w:color w:val="auto"/>
          <w:sz w:val="20"/>
          <w:szCs w:val="20"/>
          <w:lang w:eastAsia="en-AU"/>
        </w:rPr>
        <w:t>the change</w:t>
      </w:r>
      <w:r w:rsidR="008175CE">
        <w:rPr>
          <w:rFonts w:cs="Times New Roman"/>
          <w:b w:val="0"/>
          <w:iCs w:val="0"/>
          <w:color w:val="auto"/>
          <w:sz w:val="20"/>
          <w:szCs w:val="20"/>
          <w:lang w:eastAsia="en-AU"/>
        </w:rPr>
        <w:t xml:space="preserve"> </w:t>
      </w:r>
      <w:r w:rsidR="00E733DD">
        <w:rPr>
          <w:rFonts w:cs="Times New Roman"/>
          <w:b w:val="0"/>
          <w:iCs w:val="0"/>
          <w:color w:val="auto"/>
          <w:sz w:val="20"/>
          <w:szCs w:val="20"/>
          <w:lang w:eastAsia="en-AU"/>
        </w:rPr>
        <w:t>occurs</w:t>
      </w:r>
      <w:r w:rsidRPr="00DE20CC">
        <w:rPr>
          <w:rFonts w:cs="Times New Roman"/>
          <w:b w:val="0"/>
          <w:iCs w:val="0"/>
          <w:color w:val="auto"/>
          <w:sz w:val="20"/>
          <w:szCs w:val="20"/>
          <w:lang w:eastAsia="en-AU"/>
        </w:rPr>
        <w:t>.</w:t>
      </w:r>
      <w:r>
        <w:t xml:space="preserve"> </w:t>
      </w:r>
    </w:p>
    <w:p w14:paraId="010B73E1" w14:textId="77777777" w:rsidR="005D2548" w:rsidRDefault="005D2548">
      <w:pPr>
        <w:spacing w:after="0"/>
        <w:rPr>
          <w:lang w:eastAsia="en-US"/>
        </w:rPr>
      </w:pPr>
    </w:p>
    <w:p w14:paraId="09014004" w14:textId="77777777" w:rsidR="00F96FF6" w:rsidRPr="00CA6616" w:rsidRDefault="00F96FF6" w:rsidP="00F96FF6">
      <w:pPr>
        <w:rPr>
          <w:rFonts w:cs="Arial"/>
          <w:b/>
          <w:noProof/>
          <w:kern w:val="32"/>
          <w:sz w:val="30"/>
          <w:szCs w:val="30"/>
          <w:lang w:eastAsia="en-US"/>
        </w:rPr>
      </w:pPr>
      <w:r>
        <w:rPr>
          <w:rFonts w:cs="Arial"/>
          <w:b/>
          <w:noProof/>
          <w:kern w:val="32"/>
          <w:sz w:val="30"/>
          <w:szCs w:val="30"/>
          <w:lang w:eastAsia="en-US"/>
        </w:rPr>
        <w:t>If you have a combined blue/exemption card or combined application in progress</w:t>
      </w:r>
    </w:p>
    <w:p w14:paraId="10017FBF" w14:textId="1D8A5437" w:rsidR="00F96FF6" w:rsidRPr="00E90816" w:rsidRDefault="00F96FF6" w:rsidP="00F96FF6">
      <w:pPr>
        <w:spacing w:before="240" w:after="0"/>
      </w:pPr>
      <w:r>
        <w:t xml:space="preserve">You must also contact </w:t>
      </w:r>
      <w:bookmarkStart w:id="0" w:name="_Hlk143674564"/>
      <w:r w:rsidR="003417D2">
        <w:fldChar w:fldCharType="begin"/>
      </w:r>
      <w:r w:rsidR="003417D2">
        <w:instrText xml:space="preserve"> HYPERLINK "https://www.qld.gov.au/law/laws-regulated-industries-and-accountability/queensland-laws-and-regulations/regulated-industries-and-licensing/blue-card/existing/update" </w:instrText>
      </w:r>
      <w:r w:rsidR="003417D2">
        <w:fldChar w:fldCharType="separate"/>
      </w:r>
      <w:r w:rsidRPr="003417D2">
        <w:rPr>
          <w:rStyle w:val="Hyperlink"/>
        </w:rPr>
        <w:t>Blue Card Services</w:t>
      </w:r>
      <w:r w:rsidR="003417D2">
        <w:fldChar w:fldCharType="end"/>
      </w:r>
      <w:r>
        <w:t xml:space="preserve"> </w:t>
      </w:r>
      <w:bookmarkEnd w:id="0"/>
      <w:r>
        <w:t xml:space="preserve">to notify them of any change to your information. </w:t>
      </w:r>
    </w:p>
    <w:p w14:paraId="32CBE291" w14:textId="77777777" w:rsidR="005D2548" w:rsidRDefault="005D2548">
      <w:pPr>
        <w:spacing w:after="0"/>
        <w:rPr>
          <w:lang w:eastAsia="en-US"/>
        </w:rPr>
      </w:pPr>
    </w:p>
    <w:p w14:paraId="36EA5590" w14:textId="77777777" w:rsidR="005D2548" w:rsidRDefault="005D2548">
      <w:pPr>
        <w:spacing w:after="0"/>
        <w:rPr>
          <w:lang w:eastAsia="en-US"/>
        </w:rPr>
      </w:pPr>
    </w:p>
    <w:p w14:paraId="29FD860B" w14:textId="3D90C7E4" w:rsidR="00680EE5" w:rsidRDefault="00680EE5">
      <w:pPr>
        <w:spacing w:after="0"/>
        <w:rPr>
          <w:lang w:eastAsia="en-US"/>
        </w:rPr>
      </w:pPr>
      <w:r>
        <w:rPr>
          <w:lang w:eastAsia="en-US"/>
        </w:rPr>
        <w:br w:type="page"/>
      </w:r>
    </w:p>
    <w:p w14:paraId="0B056393" w14:textId="2C3ABB83" w:rsidR="00BA4083" w:rsidRPr="00185348" w:rsidRDefault="009D21E6" w:rsidP="00FF60E5">
      <w:pPr>
        <w:pStyle w:val="Heading1"/>
        <w:rPr>
          <w:b/>
          <w:bCs w:val="0"/>
        </w:rPr>
      </w:pPr>
      <w:r w:rsidRPr="00185348">
        <w:rPr>
          <w:b/>
          <w:bCs w:val="0"/>
        </w:rPr>
        <w:lastRenderedPageBreak/>
        <w:t xml:space="preserve">How do I </w:t>
      </w:r>
      <w:r w:rsidR="005E6F2D">
        <w:rPr>
          <w:b/>
          <w:bCs w:val="0"/>
        </w:rPr>
        <w:t xml:space="preserve">notify the WSU about </w:t>
      </w:r>
      <w:r w:rsidR="00595CE0" w:rsidRPr="00185348">
        <w:rPr>
          <w:b/>
          <w:bCs w:val="0"/>
        </w:rPr>
        <w:t>changes to</w:t>
      </w:r>
      <w:r w:rsidR="00C97827" w:rsidRPr="00185348">
        <w:rPr>
          <w:b/>
          <w:bCs w:val="0"/>
        </w:rPr>
        <w:t xml:space="preserve"> </w:t>
      </w:r>
      <w:r w:rsidR="00F121D3" w:rsidRPr="00185348">
        <w:rPr>
          <w:b/>
          <w:bCs w:val="0"/>
        </w:rPr>
        <w:t xml:space="preserve">my </w:t>
      </w:r>
      <w:r w:rsidR="00C97827" w:rsidRPr="00185348">
        <w:rPr>
          <w:b/>
          <w:bCs w:val="0"/>
        </w:rPr>
        <w:t>information</w:t>
      </w:r>
      <w:r w:rsidR="00F50F0B" w:rsidRPr="00185348">
        <w:rPr>
          <w:b/>
          <w:bCs w:val="0"/>
        </w:rPr>
        <w:t>?</w:t>
      </w:r>
    </w:p>
    <w:p w14:paraId="1464B99B" w14:textId="3CC6C57A" w:rsidR="00454C5F" w:rsidRDefault="00454C5F" w:rsidP="004D2BFD">
      <w:pPr>
        <w:spacing w:after="60"/>
      </w:pPr>
      <w:r>
        <w:t xml:space="preserve">Either online through the </w:t>
      </w:r>
      <w:hyperlink r:id="rId11" w:history="1">
        <w:r w:rsidRPr="002768D1">
          <w:rPr>
            <w:rStyle w:val="Hyperlink"/>
            <w:b/>
            <w:bCs/>
          </w:rPr>
          <w:t>Worker Portal</w:t>
        </w:r>
      </w:hyperlink>
      <w:r>
        <w:rPr>
          <w:u w:val="single"/>
        </w:rPr>
        <w:t xml:space="preserve"> </w:t>
      </w:r>
      <w:r>
        <w:t xml:space="preserve">or by submitting a manual form. The table below </w:t>
      </w:r>
      <w:r w:rsidR="00F36E3F">
        <w:t>outlines the different options available:</w:t>
      </w:r>
    </w:p>
    <w:p w14:paraId="4436E467" w14:textId="77777777" w:rsidR="00D57703" w:rsidRDefault="00D57703" w:rsidP="00325469"/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256"/>
        <w:gridCol w:w="3817"/>
        <w:gridCol w:w="1711"/>
      </w:tblGrid>
      <w:tr w:rsidR="0086259C" w:rsidRPr="00325469" w14:paraId="2FF743EE" w14:textId="27F03139" w:rsidTr="001B126C">
        <w:tc>
          <w:tcPr>
            <w:tcW w:w="3256" w:type="dxa"/>
            <w:shd w:val="clear" w:color="auto" w:fill="D9D9D9" w:themeFill="background1" w:themeFillShade="D9"/>
          </w:tcPr>
          <w:p w14:paraId="199291A1" w14:textId="4C62E4F0" w:rsidR="0086259C" w:rsidRPr="00325469" w:rsidRDefault="0086259C" w:rsidP="001B126C">
            <w:pPr>
              <w:spacing w:before="80" w:after="80"/>
              <w:jc w:val="center"/>
              <w:rPr>
                <w:b/>
                <w:bCs/>
              </w:rPr>
            </w:pPr>
            <w:r w:rsidRPr="00325469">
              <w:rPr>
                <w:b/>
                <w:bCs/>
              </w:rPr>
              <w:t>Type of change</w:t>
            </w:r>
          </w:p>
        </w:tc>
        <w:tc>
          <w:tcPr>
            <w:tcW w:w="3817" w:type="dxa"/>
            <w:shd w:val="clear" w:color="auto" w:fill="D9D9D9" w:themeFill="background1" w:themeFillShade="D9"/>
          </w:tcPr>
          <w:p w14:paraId="26E99CD7" w14:textId="0BFEF13A" w:rsidR="0086259C" w:rsidRPr="00325469" w:rsidRDefault="0086259C" w:rsidP="001B126C">
            <w:pPr>
              <w:spacing w:before="80" w:after="80"/>
              <w:jc w:val="center"/>
              <w:rPr>
                <w:b/>
                <w:bCs/>
              </w:rPr>
            </w:pPr>
            <w:r w:rsidRPr="00325469">
              <w:rPr>
                <w:b/>
                <w:bCs/>
              </w:rPr>
              <w:t>Form</w:t>
            </w:r>
          </w:p>
        </w:tc>
        <w:tc>
          <w:tcPr>
            <w:tcW w:w="1711" w:type="dxa"/>
            <w:shd w:val="clear" w:color="auto" w:fill="D9D9D9" w:themeFill="background1" w:themeFillShade="D9"/>
          </w:tcPr>
          <w:p w14:paraId="449D2DCD" w14:textId="183E6A42" w:rsidR="0086259C" w:rsidRPr="00325469" w:rsidRDefault="0086259C">
            <w:pPr>
              <w:spacing w:before="80" w:after="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Can I do this online?</w:t>
            </w:r>
          </w:p>
        </w:tc>
      </w:tr>
      <w:tr w:rsidR="0086259C" w14:paraId="59F87776" w14:textId="5CF2DFFF" w:rsidTr="001B126C">
        <w:tc>
          <w:tcPr>
            <w:tcW w:w="3256" w:type="dxa"/>
            <w:shd w:val="clear" w:color="auto" w:fill="D9D9D9" w:themeFill="background1" w:themeFillShade="D9"/>
          </w:tcPr>
          <w:p w14:paraId="0E059D4B" w14:textId="44C29DFC" w:rsidR="0086259C" w:rsidRDefault="0086259C" w:rsidP="0099308F">
            <w:pPr>
              <w:spacing w:before="120" w:after="0" w:line="276" w:lineRule="auto"/>
            </w:pPr>
            <w:r>
              <w:t>Change of Name</w:t>
            </w:r>
          </w:p>
          <w:p w14:paraId="3BF5CE7D" w14:textId="2C25DD13" w:rsidR="0086259C" w:rsidRPr="001B126C" w:rsidRDefault="0086259C" w:rsidP="001B126C">
            <w:pPr>
              <w:spacing w:before="60" w:after="0" w:line="276" w:lineRule="auto"/>
              <w:rPr>
                <w:i/>
                <w:iCs/>
              </w:rPr>
            </w:pPr>
            <w:r w:rsidRPr="001B126C">
              <w:rPr>
                <w:i/>
                <w:iCs/>
              </w:rPr>
              <w:t>Please refer to the information on the following page.</w:t>
            </w:r>
          </w:p>
        </w:tc>
        <w:tc>
          <w:tcPr>
            <w:tcW w:w="3817" w:type="dxa"/>
            <w:shd w:val="clear" w:color="auto" w:fill="D9D9D9" w:themeFill="background1" w:themeFillShade="D9"/>
          </w:tcPr>
          <w:p w14:paraId="05D117C5" w14:textId="26F53572" w:rsidR="0086259C" w:rsidRPr="001B126C" w:rsidRDefault="00000000">
            <w:pPr>
              <w:pStyle w:val="ListParagraph"/>
              <w:numPr>
                <w:ilvl w:val="0"/>
                <w:numId w:val="7"/>
              </w:numPr>
              <w:spacing w:before="120" w:line="276" w:lineRule="auto"/>
              <w:ind w:left="714" w:hanging="357"/>
            </w:pPr>
            <w:hyperlink r:id="rId12" w:history="1">
              <w:r w:rsidR="0086259C" w:rsidRPr="00923AD3">
                <w:rPr>
                  <w:rStyle w:val="Hyperlink"/>
                  <w:rFonts w:ascii="Arial" w:eastAsia="Times New Roman" w:hAnsi="Arial" w:cs="Times New Roman"/>
                  <w:sz w:val="20"/>
                  <w:szCs w:val="20"/>
                  <w:lang w:eastAsia="en-AU"/>
                </w:rPr>
                <w:t>Change of Details Form</w:t>
              </w:r>
            </w:hyperlink>
            <w:r w:rsidR="0086259C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 </w:t>
            </w:r>
          </w:p>
          <w:p w14:paraId="5FFF60C2" w14:textId="7E32FAED" w:rsidR="0086259C" w:rsidRDefault="00000000" w:rsidP="001B126C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714" w:hanging="357"/>
            </w:pPr>
            <w:hyperlink r:id="rId13" w:history="1">
              <w:r w:rsidR="0086259C" w:rsidRPr="00923AD3">
                <w:rPr>
                  <w:rStyle w:val="Hyperlink"/>
                  <w:rFonts w:ascii="Arial" w:eastAsia="Times New Roman" w:hAnsi="Arial" w:cs="Times New Roman"/>
                  <w:sz w:val="20"/>
                  <w:szCs w:val="20"/>
                  <w:lang w:eastAsia="en-AU"/>
                </w:rPr>
                <w:t>Application for Replacement Card</w:t>
              </w:r>
            </w:hyperlink>
            <w:r w:rsidR="0086259C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 </w:t>
            </w:r>
            <w:r w:rsidR="00F00265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(You must r</w:t>
            </w:r>
            <w:r w:rsidR="0086259C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egister your name change with the Department of Transport and Main Roads </w:t>
            </w:r>
            <w:r w:rsidR="0086259C" w:rsidRPr="001B126C">
              <w:rPr>
                <w:rFonts w:ascii="Arial" w:eastAsia="Times New Roman" w:hAnsi="Arial" w:cs="Times New Roman"/>
                <w:b/>
                <w:bCs/>
                <w:sz w:val="20"/>
                <w:szCs w:val="20"/>
                <w:u w:val="single"/>
                <w:lang w:eastAsia="en-AU"/>
              </w:rPr>
              <w:t>before</w:t>
            </w:r>
            <w:r w:rsidR="0086259C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 completing this form</w:t>
            </w:r>
            <w:r w:rsidR="00F00265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)</w:t>
            </w:r>
          </w:p>
        </w:tc>
        <w:tc>
          <w:tcPr>
            <w:tcW w:w="1711" w:type="dxa"/>
            <w:shd w:val="clear" w:color="auto" w:fill="D9D9D9" w:themeFill="background1" w:themeFillShade="D9"/>
          </w:tcPr>
          <w:p w14:paraId="2CEB6541" w14:textId="77777777" w:rsidR="0086259C" w:rsidRDefault="0086259C" w:rsidP="0086259C">
            <w:pPr>
              <w:spacing w:before="120" w:line="276" w:lineRule="auto"/>
              <w:ind w:left="357"/>
            </w:pPr>
            <w:r>
              <w:rPr>
                <w:noProof/>
              </w:rPr>
              <w:drawing>
                <wp:inline distT="0" distB="0" distL="0" distR="0" wp14:anchorId="0C33EA95" wp14:editId="0B1D5343">
                  <wp:extent cx="243840" cy="243840"/>
                  <wp:effectExtent l="0" t="0" r="3810" b="3810"/>
                  <wp:docPr id="5" name="Graphic 5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882143" w14:textId="443BD349" w:rsidR="0086259C" w:rsidRDefault="0099308F" w:rsidP="001B126C">
            <w:pPr>
              <w:spacing w:before="120" w:line="276" w:lineRule="auto"/>
              <w:ind w:left="357"/>
            </w:pPr>
            <w:r>
              <w:rPr>
                <w:noProof/>
              </w:rPr>
              <w:drawing>
                <wp:inline distT="0" distB="0" distL="0" distR="0" wp14:anchorId="462561C6" wp14:editId="2324C2FF">
                  <wp:extent cx="243840" cy="243840"/>
                  <wp:effectExtent l="0" t="0" r="3810" b="3810"/>
                  <wp:docPr id="29" name="Graphic 29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259C" w14:paraId="069D8BFB" w14:textId="3D70E932" w:rsidTr="001B126C">
        <w:tc>
          <w:tcPr>
            <w:tcW w:w="3256" w:type="dxa"/>
            <w:shd w:val="clear" w:color="auto" w:fill="D9D9D9" w:themeFill="background1" w:themeFillShade="D9"/>
          </w:tcPr>
          <w:p w14:paraId="2C0BD64A" w14:textId="700DA117" w:rsidR="0086259C" w:rsidRDefault="0086259C" w:rsidP="001B126C">
            <w:pPr>
              <w:spacing w:before="120"/>
            </w:pPr>
            <w:r>
              <w:t>Change in Contact Details (including email)</w:t>
            </w:r>
          </w:p>
        </w:tc>
        <w:tc>
          <w:tcPr>
            <w:tcW w:w="3817" w:type="dxa"/>
            <w:shd w:val="clear" w:color="auto" w:fill="D9D9D9" w:themeFill="background1" w:themeFillShade="D9"/>
          </w:tcPr>
          <w:p w14:paraId="5D28A85A" w14:textId="31F9D3F1" w:rsidR="0086259C" w:rsidRPr="00D57703" w:rsidRDefault="00000000" w:rsidP="001B126C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714" w:hanging="357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hyperlink r:id="rId16" w:history="1">
              <w:r w:rsidR="0086259C" w:rsidRPr="00923AD3">
                <w:rPr>
                  <w:rStyle w:val="Hyperlink"/>
                  <w:rFonts w:ascii="Arial" w:eastAsia="Times New Roman" w:hAnsi="Arial" w:cs="Times New Roman"/>
                  <w:sz w:val="20"/>
                  <w:szCs w:val="20"/>
                  <w:lang w:eastAsia="en-AU"/>
                </w:rPr>
                <w:t>Change of Details Form</w:t>
              </w:r>
            </w:hyperlink>
          </w:p>
        </w:tc>
        <w:tc>
          <w:tcPr>
            <w:tcW w:w="1711" w:type="dxa"/>
            <w:shd w:val="clear" w:color="auto" w:fill="D9D9D9" w:themeFill="background1" w:themeFillShade="D9"/>
          </w:tcPr>
          <w:p w14:paraId="2FAF05B2" w14:textId="76B081C1" w:rsidR="0086259C" w:rsidRDefault="0099308F" w:rsidP="001B126C">
            <w:pPr>
              <w:spacing w:before="120" w:line="276" w:lineRule="auto"/>
              <w:ind w:left="357"/>
            </w:pPr>
            <w:r>
              <w:rPr>
                <w:noProof/>
              </w:rPr>
              <w:drawing>
                <wp:inline distT="0" distB="0" distL="0" distR="0" wp14:anchorId="6C6ED2D4" wp14:editId="729B09D2">
                  <wp:extent cx="243840" cy="243840"/>
                  <wp:effectExtent l="0" t="0" r="3810" b="3810"/>
                  <wp:docPr id="30" name="Graphic 30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259C" w14:paraId="668571F4" w14:textId="687A5208" w:rsidTr="001B126C">
        <w:tc>
          <w:tcPr>
            <w:tcW w:w="3256" w:type="dxa"/>
            <w:shd w:val="clear" w:color="auto" w:fill="D9D9D9" w:themeFill="background1" w:themeFillShade="D9"/>
          </w:tcPr>
          <w:p w14:paraId="650FE05E" w14:textId="3E8355E5" w:rsidR="0086259C" w:rsidRDefault="0047465D" w:rsidP="001B126C">
            <w:pPr>
              <w:spacing w:before="120" w:after="0" w:line="276" w:lineRule="auto"/>
            </w:pPr>
            <w:r>
              <w:t>Clearance</w:t>
            </w:r>
            <w:r w:rsidR="0086259C">
              <w:t xml:space="preserve"> card is Lost or Stolen</w:t>
            </w:r>
          </w:p>
        </w:tc>
        <w:tc>
          <w:tcPr>
            <w:tcW w:w="3817" w:type="dxa"/>
            <w:shd w:val="clear" w:color="auto" w:fill="D9D9D9" w:themeFill="background1" w:themeFillShade="D9"/>
          </w:tcPr>
          <w:p w14:paraId="2D1F5B3A" w14:textId="4F830AFB" w:rsidR="0086259C" w:rsidRDefault="00000000" w:rsidP="001B126C">
            <w:pPr>
              <w:pStyle w:val="ListParagraph"/>
              <w:numPr>
                <w:ilvl w:val="0"/>
                <w:numId w:val="7"/>
              </w:numPr>
              <w:spacing w:before="120" w:after="240" w:line="276" w:lineRule="auto"/>
              <w:ind w:left="714" w:hanging="357"/>
            </w:pPr>
            <w:hyperlink r:id="rId17" w:history="1">
              <w:r w:rsidR="0086259C" w:rsidRPr="00923AD3">
                <w:rPr>
                  <w:rStyle w:val="Hyperlink"/>
                  <w:rFonts w:ascii="Arial" w:eastAsia="Times New Roman" w:hAnsi="Arial" w:cs="Times New Roman"/>
                  <w:sz w:val="20"/>
                  <w:szCs w:val="20"/>
                  <w:lang w:eastAsia="en-AU"/>
                </w:rPr>
                <w:t>Application for Replacement Card</w:t>
              </w:r>
            </w:hyperlink>
            <w:r w:rsidR="0086259C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 </w:t>
            </w:r>
            <w:r w:rsidR="0086259C" w:rsidRPr="00D57703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AU"/>
              </w:rPr>
              <w:t>OR</w:t>
            </w:r>
            <w:r w:rsidR="00F00265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AU"/>
              </w:rPr>
              <w:br/>
            </w:r>
            <w:hyperlink r:id="rId18" w:history="1">
              <w:r w:rsidR="0086259C" w:rsidRPr="00923AD3">
                <w:rPr>
                  <w:rStyle w:val="Hyperlink"/>
                  <w:rFonts w:ascii="Arial" w:eastAsia="Times New Roman" w:hAnsi="Arial" w:cs="Times New Roman"/>
                  <w:sz w:val="20"/>
                  <w:szCs w:val="20"/>
                  <w:lang w:eastAsia="en-AU"/>
                </w:rPr>
                <w:t>Request to cancel clearance</w:t>
              </w:r>
            </w:hyperlink>
          </w:p>
        </w:tc>
        <w:tc>
          <w:tcPr>
            <w:tcW w:w="1711" w:type="dxa"/>
            <w:shd w:val="clear" w:color="auto" w:fill="D9D9D9" w:themeFill="background1" w:themeFillShade="D9"/>
          </w:tcPr>
          <w:p w14:paraId="37A9EAFA" w14:textId="557B4B4D" w:rsidR="0086259C" w:rsidRDefault="0099308F" w:rsidP="001B126C">
            <w:pPr>
              <w:spacing w:before="120" w:line="276" w:lineRule="auto"/>
              <w:ind w:left="357"/>
            </w:pPr>
            <w:r>
              <w:rPr>
                <w:noProof/>
              </w:rPr>
              <w:drawing>
                <wp:inline distT="0" distB="0" distL="0" distR="0" wp14:anchorId="7604AF8C" wp14:editId="2CCF8140">
                  <wp:extent cx="243840" cy="243840"/>
                  <wp:effectExtent l="0" t="0" r="3810" b="3810"/>
                  <wp:docPr id="31" name="Graphic 3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259C" w14:paraId="729D3036" w14:textId="0CA84C25" w:rsidTr="001B126C">
        <w:tc>
          <w:tcPr>
            <w:tcW w:w="3256" w:type="dxa"/>
            <w:shd w:val="clear" w:color="auto" w:fill="D9D9D9" w:themeFill="background1" w:themeFillShade="D9"/>
          </w:tcPr>
          <w:p w14:paraId="0548260C" w14:textId="77777777" w:rsidR="0086259C" w:rsidRPr="00F96051" w:rsidRDefault="0086259C" w:rsidP="001B126C">
            <w:pPr>
              <w:spacing w:before="120" w:after="60" w:line="276" w:lineRule="auto"/>
            </w:pPr>
            <w:r w:rsidRPr="00F96051">
              <w:t>Change in Engagement</w:t>
            </w:r>
          </w:p>
          <w:p w14:paraId="2871989A" w14:textId="618E54FE" w:rsidR="0086259C" w:rsidRPr="001B126C" w:rsidRDefault="0086259C" w:rsidP="001B126C">
            <w:pPr>
              <w:spacing w:before="60" w:line="276" w:lineRule="auto"/>
              <w:rPr>
                <w:i/>
                <w:iCs/>
              </w:rPr>
            </w:pPr>
            <w:r w:rsidRPr="001B126C">
              <w:rPr>
                <w:i/>
                <w:iCs/>
              </w:rPr>
              <w:t xml:space="preserve">You start or stop carrying out disability work for your employer, self-managed participant or Sole Trader </w:t>
            </w:r>
          </w:p>
        </w:tc>
        <w:tc>
          <w:tcPr>
            <w:tcW w:w="3817" w:type="dxa"/>
            <w:shd w:val="clear" w:color="auto" w:fill="D9D9D9" w:themeFill="background1" w:themeFillShade="D9"/>
          </w:tcPr>
          <w:p w14:paraId="28F80232" w14:textId="1D74A444" w:rsidR="0086259C" w:rsidRDefault="00000000" w:rsidP="001B126C">
            <w:pPr>
              <w:pStyle w:val="ListParagraph"/>
              <w:numPr>
                <w:ilvl w:val="0"/>
                <w:numId w:val="7"/>
              </w:numPr>
              <w:spacing w:before="240" w:after="120"/>
              <w:ind w:left="714" w:hanging="357"/>
            </w:pPr>
            <w:hyperlink r:id="rId19" w:history="1">
              <w:r w:rsidR="0086259C" w:rsidRPr="00923AD3">
                <w:rPr>
                  <w:rStyle w:val="Hyperlink"/>
                  <w:rFonts w:ascii="Arial" w:eastAsia="Times New Roman" w:hAnsi="Arial" w:cs="Times New Roman"/>
                  <w:sz w:val="20"/>
                  <w:szCs w:val="20"/>
                  <w:lang w:eastAsia="en-AU"/>
                </w:rPr>
                <w:t>Change in Engagement Form</w:t>
              </w:r>
            </w:hyperlink>
          </w:p>
        </w:tc>
        <w:tc>
          <w:tcPr>
            <w:tcW w:w="1711" w:type="dxa"/>
            <w:shd w:val="clear" w:color="auto" w:fill="D9D9D9" w:themeFill="background1" w:themeFillShade="D9"/>
          </w:tcPr>
          <w:p w14:paraId="2F7DDA52" w14:textId="3BF30A97" w:rsidR="0086259C" w:rsidRPr="0086259C" w:rsidRDefault="0099308F" w:rsidP="001B126C">
            <w:pPr>
              <w:spacing w:before="120"/>
              <w:ind w:left="357"/>
              <w:rPr>
                <w:rFonts w:cs="Arial"/>
              </w:rPr>
            </w:pPr>
            <w:r>
              <w:rPr>
                <w:noProof/>
              </w:rPr>
              <w:drawing>
                <wp:inline distT="0" distB="0" distL="0" distR="0" wp14:anchorId="75EA138D" wp14:editId="2FFCFA1D">
                  <wp:extent cx="243840" cy="243840"/>
                  <wp:effectExtent l="0" t="0" r="3810" b="3810"/>
                  <wp:docPr id="32" name="Graphic 32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259C" w14:paraId="388FAB6F" w14:textId="2F01DA9A" w:rsidTr="001B126C">
        <w:tc>
          <w:tcPr>
            <w:tcW w:w="3256" w:type="dxa"/>
            <w:shd w:val="clear" w:color="auto" w:fill="D9D9D9" w:themeFill="background1" w:themeFillShade="D9"/>
          </w:tcPr>
          <w:p w14:paraId="2B9EAB64" w14:textId="77777777" w:rsidR="0086259C" w:rsidRDefault="0086259C" w:rsidP="001B126C">
            <w:pPr>
              <w:spacing w:before="120" w:after="60" w:line="276" w:lineRule="auto"/>
            </w:pPr>
            <w:r>
              <w:t>Change in Work Status</w:t>
            </w:r>
          </w:p>
          <w:p w14:paraId="70F8CBCA" w14:textId="6CE10D14" w:rsidR="0086259C" w:rsidRPr="001B126C" w:rsidRDefault="0086259C" w:rsidP="001B126C">
            <w:pPr>
              <w:spacing w:before="60" w:line="276" w:lineRule="auto"/>
              <w:rPr>
                <w:i/>
                <w:iCs/>
              </w:rPr>
            </w:pPr>
            <w:r w:rsidRPr="001B126C">
              <w:rPr>
                <w:i/>
                <w:iCs/>
              </w:rPr>
              <w:t>You change from Volunteer work (or Unpaid Disability Work other than a Volunteer) to Paid employment</w:t>
            </w:r>
          </w:p>
        </w:tc>
        <w:tc>
          <w:tcPr>
            <w:tcW w:w="3817" w:type="dxa"/>
            <w:shd w:val="clear" w:color="auto" w:fill="D9D9D9" w:themeFill="background1" w:themeFillShade="D9"/>
          </w:tcPr>
          <w:p w14:paraId="3B22CC63" w14:textId="77777777" w:rsidR="0086259C" w:rsidRPr="001B126C" w:rsidRDefault="00000000">
            <w:pPr>
              <w:pStyle w:val="ListParagraph"/>
              <w:numPr>
                <w:ilvl w:val="0"/>
                <w:numId w:val="7"/>
              </w:numPr>
              <w:spacing w:before="120" w:after="120"/>
              <w:ind w:left="714" w:hanging="357"/>
              <w:rPr>
                <w:rStyle w:val="Hyperlink"/>
                <w:rFonts w:ascii="Arial" w:eastAsia="Times New Roman" w:hAnsi="Arial" w:cs="Times New Roman"/>
                <w:color w:val="auto"/>
                <w:sz w:val="20"/>
                <w:szCs w:val="20"/>
                <w:u w:val="none"/>
                <w:lang w:eastAsia="en-AU"/>
              </w:rPr>
            </w:pPr>
            <w:hyperlink r:id="rId20" w:history="1">
              <w:r w:rsidR="0086259C" w:rsidRPr="002D7E32">
                <w:rPr>
                  <w:rStyle w:val="Hyperlink"/>
                  <w:rFonts w:ascii="Arial" w:eastAsia="Times New Roman" w:hAnsi="Arial" w:cs="Times New Roman"/>
                  <w:sz w:val="20"/>
                  <w:szCs w:val="20"/>
                  <w:lang w:eastAsia="en-AU"/>
                </w:rPr>
                <w:t>Change in Worker Information – Volunteer to Paid Employment</w:t>
              </w:r>
            </w:hyperlink>
          </w:p>
          <w:p w14:paraId="13AEEB90" w14:textId="5D2E8710" w:rsidR="0086259C" w:rsidRPr="001B126C" w:rsidRDefault="0086259C" w:rsidP="001B126C">
            <w:pPr>
              <w:pStyle w:val="ListParagraph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AU"/>
              </w:rPr>
            </w:pPr>
            <w:r w:rsidRPr="001B126C">
              <w:rPr>
                <w:rStyle w:val="Hyperlink"/>
                <w:rFonts w:ascii="Arial" w:hAnsi="Arial" w:cs="Arial"/>
                <w:i/>
                <w:iCs/>
                <w:color w:val="auto"/>
                <w:sz w:val="20"/>
                <w:szCs w:val="20"/>
                <w:u w:val="none"/>
              </w:rPr>
              <w:t>Please refer to the information on the following page</w:t>
            </w:r>
          </w:p>
        </w:tc>
        <w:tc>
          <w:tcPr>
            <w:tcW w:w="1711" w:type="dxa"/>
            <w:shd w:val="clear" w:color="auto" w:fill="D9D9D9" w:themeFill="background1" w:themeFillShade="D9"/>
          </w:tcPr>
          <w:p w14:paraId="752C1D62" w14:textId="4BB49452" w:rsidR="0086259C" w:rsidRDefault="004D46C9" w:rsidP="001B126C">
            <w:pPr>
              <w:spacing w:before="120"/>
              <w:ind w:left="357"/>
            </w:pPr>
            <w:r>
              <w:rPr>
                <w:noProof/>
              </w:rPr>
              <w:drawing>
                <wp:inline distT="0" distB="0" distL="0" distR="0" wp14:anchorId="69AAF93C" wp14:editId="13E0AD64">
                  <wp:extent cx="266700" cy="266700"/>
                  <wp:effectExtent l="0" t="0" r="0" b="0"/>
                  <wp:docPr id="17" name="Graphic 17" descr="Clo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phic 17" descr="Close with solid fill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259C" w14:paraId="572C541A" w14:textId="4E059BC7" w:rsidTr="001B126C">
        <w:tc>
          <w:tcPr>
            <w:tcW w:w="3256" w:type="dxa"/>
            <w:shd w:val="clear" w:color="auto" w:fill="D9D9D9" w:themeFill="background1" w:themeFillShade="D9"/>
          </w:tcPr>
          <w:p w14:paraId="40D3A20B" w14:textId="176BF93E" w:rsidR="0086259C" w:rsidRDefault="0086259C">
            <w:pPr>
              <w:spacing w:before="120" w:line="276" w:lineRule="auto"/>
            </w:pPr>
            <w:r>
              <w:t xml:space="preserve">You have a change in your </w:t>
            </w:r>
            <w:r w:rsidR="00613172">
              <w:t>Police Information or a Risk Assessment Matter.</w:t>
            </w:r>
          </w:p>
          <w:p w14:paraId="6842BA31" w14:textId="784122FE" w:rsidR="00613172" w:rsidRPr="001B126C" w:rsidRDefault="00613172" w:rsidP="001B126C">
            <w:pPr>
              <w:spacing w:before="120" w:line="276" w:lineRule="auto"/>
              <w:rPr>
                <w:i/>
                <w:iCs/>
              </w:rPr>
            </w:pPr>
            <w:r w:rsidRPr="001B126C">
              <w:rPr>
                <w:i/>
                <w:iCs/>
              </w:rPr>
              <w:t>This includes disciplinary information or any other matter that may be relevant to whether you pose a risk of harm to people with disability.</w:t>
            </w:r>
          </w:p>
        </w:tc>
        <w:tc>
          <w:tcPr>
            <w:tcW w:w="3817" w:type="dxa"/>
            <w:shd w:val="clear" w:color="auto" w:fill="D9D9D9" w:themeFill="background1" w:themeFillShade="D9"/>
          </w:tcPr>
          <w:p w14:paraId="62EDC85C" w14:textId="344A5771" w:rsidR="0086259C" w:rsidRPr="00B72C08" w:rsidRDefault="00000000" w:rsidP="00B72C08">
            <w:pPr>
              <w:pStyle w:val="ListParagraph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hyperlink r:id="rId23" w:history="1">
              <w:r w:rsidR="0086259C" w:rsidRPr="002D7E32">
                <w:rPr>
                  <w:rStyle w:val="Hyperlink"/>
                  <w:rFonts w:ascii="Arial" w:eastAsia="Times New Roman" w:hAnsi="Arial" w:cs="Times New Roman"/>
                  <w:sz w:val="20"/>
                  <w:szCs w:val="20"/>
                  <w:lang w:eastAsia="en-AU"/>
                </w:rPr>
                <w:t>Advise of Change in Police Information or other Risk Assessment Matters Form</w:t>
              </w:r>
            </w:hyperlink>
          </w:p>
        </w:tc>
        <w:tc>
          <w:tcPr>
            <w:tcW w:w="1711" w:type="dxa"/>
            <w:shd w:val="clear" w:color="auto" w:fill="D9D9D9" w:themeFill="background1" w:themeFillShade="D9"/>
          </w:tcPr>
          <w:p w14:paraId="483608C5" w14:textId="24457EFD" w:rsidR="0086259C" w:rsidRDefault="00613172" w:rsidP="001B126C">
            <w:pPr>
              <w:spacing w:before="120"/>
              <w:ind w:left="357"/>
            </w:pPr>
            <w:r>
              <w:rPr>
                <w:noProof/>
              </w:rPr>
              <w:drawing>
                <wp:inline distT="0" distB="0" distL="0" distR="0" wp14:anchorId="2AD630F0" wp14:editId="762033D6">
                  <wp:extent cx="266700" cy="266700"/>
                  <wp:effectExtent l="0" t="0" r="0" b="0"/>
                  <wp:docPr id="1" name="Graphic 1" descr="Clo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phic 17" descr="Close with solid fill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AC137D" w14:textId="050979DA" w:rsidR="00A46425" w:rsidRDefault="00A46425" w:rsidP="00A22CC8">
      <w:pPr>
        <w:spacing w:after="0"/>
      </w:pPr>
    </w:p>
    <w:p w14:paraId="579465CE" w14:textId="424672BD" w:rsidR="00A46425" w:rsidRDefault="00F36E3F" w:rsidP="00A22CC8">
      <w:pPr>
        <w:spacing w:after="0"/>
      </w:pPr>
      <w:r>
        <w:t>Note:</w:t>
      </w:r>
      <w:r w:rsidRPr="0086259C">
        <w:t xml:space="preserve"> Yellow card holders and Yellow card exemption holders will need to use the manual forms.</w:t>
      </w:r>
    </w:p>
    <w:p w14:paraId="0CAC49B9" w14:textId="708AB463" w:rsidR="00A46425" w:rsidRDefault="00A46425" w:rsidP="00A22CC8">
      <w:pPr>
        <w:spacing w:after="0"/>
      </w:pPr>
    </w:p>
    <w:p w14:paraId="14373B4B" w14:textId="718E027E" w:rsidR="00A46425" w:rsidRDefault="00A46425" w:rsidP="00A22CC8">
      <w:pPr>
        <w:spacing w:after="0"/>
      </w:pPr>
    </w:p>
    <w:p w14:paraId="70028E30" w14:textId="0338F754" w:rsidR="00F36E3F" w:rsidRDefault="00F36E3F" w:rsidP="00A22CC8">
      <w:pPr>
        <w:spacing w:after="0"/>
      </w:pPr>
    </w:p>
    <w:p w14:paraId="3B751148" w14:textId="1DBE1D90" w:rsidR="00F36E3F" w:rsidRDefault="00F36E3F" w:rsidP="00A22CC8">
      <w:pPr>
        <w:spacing w:after="0"/>
      </w:pPr>
    </w:p>
    <w:p w14:paraId="2180CE81" w14:textId="77777777" w:rsidR="00F36E3F" w:rsidRDefault="00F36E3F" w:rsidP="00A22CC8">
      <w:pPr>
        <w:spacing w:after="0"/>
      </w:pPr>
    </w:p>
    <w:p w14:paraId="53A1D6D1" w14:textId="03FE6287" w:rsidR="00A46425" w:rsidRDefault="00A46425" w:rsidP="00A22CC8">
      <w:pPr>
        <w:spacing w:after="0"/>
      </w:pPr>
    </w:p>
    <w:p w14:paraId="511695B5" w14:textId="20A7E542" w:rsidR="00A46425" w:rsidRDefault="00A46425" w:rsidP="00A22CC8">
      <w:pPr>
        <w:spacing w:after="0"/>
      </w:pPr>
    </w:p>
    <w:p w14:paraId="6412D052" w14:textId="77777777" w:rsidR="00A46425" w:rsidRDefault="00A46425" w:rsidP="00A22CC8">
      <w:pPr>
        <w:spacing w:after="0"/>
      </w:pPr>
    </w:p>
    <w:p w14:paraId="52764F47" w14:textId="3B5FF5AE" w:rsidR="00FF60E5" w:rsidRDefault="00707A12" w:rsidP="00A22CC8">
      <w:pPr>
        <w:spacing w:after="0"/>
      </w:pPr>
      <w:r>
        <w:lastRenderedPageBreak/>
        <w:t>D</w:t>
      </w:r>
      <w:r w:rsidR="00C97827">
        <w:t xml:space="preserve">ownload and complete </w:t>
      </w:r>
      <w:r w:rsidR="0039687B">
        <w:t>the correct</w:t>
      </w:r>
      <w:r w:rsidR="00C97827">
        <w:t xml:space="preserve"> form</w:t>
      </w:r>
      <w:r w:rsidR="00ED29F9">
        <w:t xml:space="preserve"> from our </w:t>
      </w:r>
      <w:hyperlink r:id="rId24" w:history="1">
        <w:r w:rsidR="00ED29F9" w:rsidRPr="00ED29F9">
          <w:rPr>
            <w:rStyle w:val="Hyperlink"/>
          </w:rPr>
          <w:t>website</w:t>
        </w:r>
      </w:hyperlink>
      <w:r w:rsidR="00F121D3">
        <w:t xml:space="preserve">.  </w:t>
      </w:r>
      <w:r w:rsidR="009A4D28">
        <w:t xml:space="preserve">If you need </w:t>
      </w:r>
      <w:r w:rsidR="0039687B">
        <w:t xml:space="preserve">a </w:t>
      </w:r>
      <w:r w:rsidR="009A4D28">
        <w:t xml:space="preserve">form emailed to you, just let us know. </w:t>
      </w:r>
      <w:r>
        <w:t>R</w:t>
      </w:r>
      <w:r w:rsidR="00F121D3">
        <w:t xml:space="preserve">eturn your completed form in </w:t>
      </w:r>
      <w:r w:rsidR="00FF60E5" w:rsidRPr="00707A12">
        <w:t>one</w:t>
      </w:r>
      <w:r w:rsidR="00FF60E5">
        <w:t xml:space="preserve"> of the following ways:</w:t>
      </w:r>
    </w:p>
    <w:p w14:paraId="21FB9AC7" w14:textId="2A3CED90" w:rsidR="00ED29F9" w:rsidRDefault="00ED29F9" w:rsidP="00A22CC8">
      <w:pPr>
        <w:spacing w:after="0"/>
      </w:pPr>
    </w:p>
    <w:p w14:paraId="46C7E83E" w14:textId="1BAD5889" w:rsidR="00FF60E5" w:rsidRDefault="00FF60E5" w:rsidP="00A22CC8">
      <w:pPr>
        <w:spacing w:after="0"/>
        <w:ind w:left="1440"/>
      </w:pPr>
      <w:r w:rsidRPr="00FF60E5">
        <w:rPr>
          <w:b/>
          <w:bCs/>
        </w:rPr>
        <w:t>By post:</w:t>
      </w:r>
      <w:r>
        <w:tab/>
        <w:t>Disability Worker Screening Unit</w:t>
      </w:r>
    </w:p>
    <w:p w14:paraId="17FAFCEE" w14:textId="50035BF5" w:rsidR="00FF60E5" w:rsidRDefault="00FF60E5" w:rsidP="00A22CC8">
      <w:pPr>
        <w:spacing w:after="0"/>
        <w:ind w:left="2880"/>
      </w:pPr>
      <w:r>
        <w:t xml:space="preserve">Department of </w:t>
      </w:r>
      <w:r w:rsidR="00E57A23">
        <w:t xml:space="preserve">Child Safety, </w:t>
      </w:r>
      <w:r>
        <w:t>Seniors</w:t>
      </w:r>
      <w:r w:rsidR="00E57A23">
        <w:t xml:space="preserve"> and </w:t>
      </w:r>
      <w:r>
        <w:t>Disability Services</w:t>
      </w:r>
    </w:p>
    <w:p w14:paraId="52F7B480" w14:textId="7DCBB51C" w:rsidR="00BA4083" w:rsidRDefault="00FF60E5" w:rsidP="00A22CC8">
      <w:pPr>
        <w:spacing w:after="0"/>
        <w:ind w:left="1440"/>
      </w:pPr>
      <w:r>
        <w:tab/>
      </w:r>
      <w:r>
        <w:tab/>
        <w:t>PO Box 10179, Brisbane Adelaide Street Qld 4001</w:t>
      </w:r>
      <w:r w:rsidR="00C97827" w:rsidRPr="00C97827">
        <w:t xml:space="preserve"> </w:t>
      </w:r>
    </w:p>
    <w:p w14:paraId="3C67ACEC" w14:textId="77777777" w:rsidR="00431C92" w:rsidRDefault="00431C92" w:rsidP="00A22CC8">
      <w:pPr>
        <w:spacing w:after="0"/>
        <w:ind w:left="1440"/>
        <w:rPr>
          <w:b/>
          <w:bCs/>
        </w:rPr>
      </w:pPr>
    </w:p>
    <w:p w14:paraId="69E815CE" w14:textId="647166D5" w:rsidR="00FF60E5" w:rsidRDefault="00FF60E5" w:rsidP="00A22CC8">
      <w:pPr>
        <w:spacing w:after="0"/>
        <w:ind w:left="1440"/>
      </w:pPr>
      <w:r w:rsidRPr="00FF60E5">
        <w:rPr>
          <w:b/>
          <w:bCs/>
        </w:rPr>
        <w:t>Scan</w:t>
      </w:r>
      <w:r w:rsidR="00C0129E">
        <w:rPr>
          <w:b/>
          <w:bCs/>
        </w:rPr>
        <w:t>/</w:t>
      </w:r>
      <w:r w:rsidRPr="00FF60E5">
        <w:rPr>
          <w:b/>
          <w:bCs/>
        </w:rPr>
        <w:t>email:</w:t>
      </w:r>
      <w:r>
        <w:t xml:space="preserve"> </w:t>
      </w:r>
      <w:r w:rsidR="00C0129E">
        <w:tab/>
      </w:r>
      <w:hyperlink r:id="rId25" w:history="1">
        <w:r w:rsidR="00C0129E" w:rsidRPr="00DE7F52">
          <w:rPr>
            <w:rStyle w:val="Hyperlink"/>
          </w:rPr>
          <w:t>workerscreening@dsdsatsip.qld.gov.au</w:t>
        </w:r>
      </w:hyperlink>
    </w:p>
    <w:p w14:paraId="5B1B4006" w14:textId="77777777" w:rsidR="00A22CC8" w:rsidRDefault="00A22CC8" w:rsidP="00A22CC8">
      <w:pPr>
        <w:spacing w:after="0"/>
        <w:ind w:left="1440"/>
        <w:rPr>
          <w:b/>
          <w:bCs/>
        </w:rPr>
      </w:pPr>
    </w:p>
    <w:p w14:paraId="65C2382E" w14:textId="3AAF47BE" w:rsidR="00DB4F02" w:rsidRDefault="00FF60E5" w:rsidP="00A22CC8">
      <w:pPr>
        <w:spacing w:after="0"/>
        <w:ind w:left="1440"/>
        <w:rPr>
          <w:lang w:eastAsia="en-US"/>
        </w:rPr>
      </w:pPr>
      <w:r w:rsidRPr="00FF60E5">
        <w:rPr>
          <w:b/>
          <w:bCs/>
        </w:rPr>
        <w:t>By Fax:</w:t>
      </w:r>
      <w:r>
        <w:tab/>
      </w:r>
      <w:r w:rsidR="00CC4AFA">
        <w:t>07 3097 7201</w:t>
      </w:r>
    </w:p>
    <w:p w14:paraId="49566A96" w14:textId="77777777" w:rsidR="00DB4F02" w:rsidRDefault="00DB4F02" w:rsidP="00A22CC8">
      <w:pPr>
        <w:spacing w:after="0"/>
        <w:ind w:left="1440"/>
      </w:pPr>
    </w:p>
    <w:p w14:paraId="609A4AEA" w14:textId="77777777" w:rsidR="00424C92" w:rsidRPr="00595CE0" w:rsidRDefault="00424C92" w:rsidP="001B126C">
      <w:pPr>
        <w:spacing w:after="0"/>
        <w:ind w:left="1440"/>
        <w:rPr>
          <w:lang w:eastAsia="en-US"/>
        </w:rPr>
      </w:pPr>
    </w:p>
    <w:p w14:paraId="1B7D95B7" w14:textId="24CF0249" w:rsidR="00325469" w:rsidRPr="00185348" w:rsidRDefault="00325469" w:rsidP="00325469">
      <w:pPr>
        <w:pStyle w:val="Heading1"/>
        <w:spacing w:after="0"/>
        <w:rPr>
          <w:b/>
          <w:bCs w:val="0"/>
        </w:rPr>
      </w:pPr>
      <w:r>
        <w:rPr>
          <w:b/>
          <w:bCs w:val="0"/>
        </w:rPr>
        <w:t>Replacement card</w:t>
      </w:r>
    </w:p>
    <w:p w14:paraId="3BE54800" w14:textId="77777777" w:rsidR="00325469" w:rsidRDefault="00325469" w:rsidP="00325469">
      <w:pPr>
        <w:autoSpaceDE w:val="0"/>
        <w:autoSpaceDN w:val="0"/>
        <w:adjustRightInd w:val="0"/>
        <w:spacing w:after="0"/>
        <w:jc w:val="both"/>
        <w:rPr>
          <w:lang w:eastAsia="en-US"/>
        </w:rPr>
      </w:pPr>
    </w:p>
    <w:p w14:paraId="129E406D" w14:textId="678405DB" w:rsidR="008B0ED6" w:rsidRPr="001B126C" w:rsidRDefault="008B0ED6" w:rsidP="001B126C">
      <w:pPr>
        <w:pStyle w:val="Heading1"/>
        <w:spacing w:after="120"/>
        <w:jc w:val="both"/>
        <w:rPr>
          <w:rFonts w:cs="Times New Roman"/>
          <w:b/>
          <w:noProof w:val="0"/>
          <w:kern w:val="0"/>
          <w:sz w:val="22"/>
          <w:szCs w:val="22"/>
        </w:rPr>
      </w:pPr>
      <w:r w:rsidRPr="001B126C">
        <w:rPr>
          <w:rFonts w:cs="Times New Roman"/>
          <w:b/>
          <w:noProof w:val="0"/>
          <w:kern w:val="0"/>
          <w:sz w:val="22"/>
          <w:szCs w:val="22"/>
        </w:rPr>
        <w:t xml:space="preserve">Change of </w:t>
      </w:r>
      <w:r w:rsidR="0005682F" w:rsidRPr="001B126C">
        <w:rPr>
          <w:rFonts w:cs="Times New Roman"/>
          <w:b/>
          <w:noProof w:val="0"/>
          <w:kern w:val="0"/>
          <w:sz w:val="22"/>
          <w:szCs w:val="22"/>
        </w:rPr>
        <w:t>N</w:t>
      </w:r>
      <w:r w:rsidRPr="001B126C">
        <w:rPr>
          <w:rFonts w:cs="Times New Roman"/>
          <w:b/>
          <w:noProof w:val="0"/>
          <w:kern w:val="0"/>
          <w:sz w:val="22"/>
          <w:szCs w:val="22"/>
        </w:rPr>
        <w:t>ame</w:t>
      </w:r>
    </w:p>
    <w:p w14:paraId="5F919432" w14:textId="77777777" w:rsidR="00D45A72" w:rsidRDefault="00D45A72" w:rsidP="00D45A72">
      <w:pPr>
        <w:pStyle w:val="Heading1"/>
        <w:spacing w:before="120"/>
        <w:jc w:val="both"/>
        <w:rPr>
          <w:rFonts w:cs="Times New Roman"/>
          <w:bCs w:val="0"/>
          <w:noProof w:val="0"/>
          <w:kern w:val="0"/>
          <w:sz w:val="20"/>
          <w:szCs w:val="20"/>
        </w:rPr>
      </w:pPr>
      <w:r w:rsidRPr="00CA6616">
        <w:rPr>
          <w:rFonts w:cs="Times New Roman"/>
          <w:bCs w:val="0"/>
          <w:noProof w:val="0"/>
          <w:kern w:val="0"/>
          <w:sz w:val="20"/>
          <w:szCs w:val="20"/>
        </w:rPr>
        <w:t xml:space="preserve">If you </w:t>
      </w:r>
      <w:r>
        <w:rPr>
          <w:rFonts w:cs="Times New Roman"/>
          <w:bCs w:val="0"/>
          <w:noProof w:val="0"/>
          <w:kern w:val="0"/>
          <w:sz w:val="20"/>
          <w:szCs w:val="20"/>
        </w:rPr>
        <w:t>need</w:t>
      </w:r>
      <w:r w:rsidRPr="00CA6616">
        <w:rPr>
          <w:rFonts w:cs="Times New Roman"/>
          <w:bCs w:val="0"/>
          <w:noProof w:val="0"/>
          <w:kern w:val="0"/>
          <w:sz w:val="20"/>
          <w:szCs w:val="20"/>
        </w:rPr>
        <w:t xml:space="preserve"> a replacement card due to a change in name</w:t>
      </w:r>
      <w:r>
        <w:rPr>
          <w:rFonts w:cs="Times New Roman"/>
          <w:bCs w:val="0"/>
          <w:noProof w:val="0"/>
          <w:kern w:val="0"/>
          <w:sz w:val="20"/>
          <w:szCs w:val="20"/>
        </w:rPr>
        <w:t xml:space="preserve">, </w:t>
      </w:r>
      <w:r w:rsidRPr="00475739">
        <w:rPr>
          <w:rFonts w:cs="Times New Roman"/>
          <w:b/>
          <w:noProof w:val="0"/>
          <w:kern w:val="0"/>
          <w:sz w:val="20"/>
          <w:szCs w:val="20"/>
        </w:rPr>
        <w:t>register your change of name with the Department of Transport and Main Roads first</w:t>
      </w:r>
      <w:r w:rsidRPr="00CA6616">
        <w:rPr>
          <w:rFonts w:cs="Times New Roman"/>
          <w:bCs w:val="0"/>
          <w:noProof w:val="0"/>
          <w:kern w:val="0"/>
          <w:sz w:val="20"/>
          <w:szCs w:val="20"/>
        </w:rPr>
        <w:t xml:space="preserve">. Then </w:t>
      </w:r>
      <w:r>
        <w:rPr>
          <w:rFonts w:cs="Times New Roman"/>
          <w:bCs w:val="0"/>
          <w:noProof w:val="0"/>
          <w:kern w:val="0"/>
          <w:sz w:val="20"/>
          <w:szCs w:val="20"/>
        </w:rPr>
        <w:t>you can either:</w:t>
      </w:r>
    </w:p>
    <w:p w14:paraId="4652CCF6" w14:textId="63489922" w:rsidR="00D45A72" w:rsidRDefault="00D45A72" w:rsidP="00D45A72">
      <w:pPr>
        <w:pStyle w:val="Heading1"/>
        <w:numPr>
          <w:ilvl w:val="0"/>
          <w:numId w:val="13"/>
        </w:numPr>
        <w:spacing w:before="120"/>
        <w:jc w:val="both"/>
        <w:rPr>
          <w:rFonts w:cs="Times New Roman"/>
          <w:bCs w:val="0"/>
          <w:noProof w:val="0"/>
          <w:kern w:val="0"/>
          <w:sz w:val="20"/>
          <w:szCs w:val="20"/>
        </w:rPr>
      </w:pPr>
      <w:r>
        <w:rPr>
          <w:rFonts w:cs="Times New Roman"/>
          <w:bCs w:val="0"/>
          <w:noProof w:val="0"/>
          <w:kern w:val="0"/>
          <w:sz w:val="20"/>
          <w:szCs w:val="20"/>
        </w:rPr>
        <w:t xml:space="preserve">Notify us online – login to the </w:t>
      </w:r>
      <w:hyperlink r:id="rId26" w:history="1">
        <w:r w:rsidRPr="00475739">
          <w:rPr>
            <w:rStyle w:val="Hyperlink"/>
            <w:rFonts w:cs="Times New Roman"/>
            <w:bCs w:val="0"/>
            <w:noProof w:val="0"/>
            <w:kern w:val="0"/>
            <w:sz w:val="20"/>
            <w:szCs w:val="20"/>
          </w:rPr>
          <w:t>worker portal</w:t>
        </w:r>
      </w:hyperlink>
      <w:r>
        <w:rPr>
          <w:rFonts w:cs="Times New Roman"/>
          <w:bCs w:val="0"/>
          <w:noProof w:val="0"/>
          <w:kern w:val="0"/>
          <w:sz w:val="20"/>
          <w:szCs w:val="20"/>
        </w:rPr>
        <w:t>, update your name and select the request a replacement card button. This is the quickest and easiest way for us to process your request.</w:t>
      </w:r>
    </w:p>
    <w:p w14:paraId="54C3E98A" w14:textId="33A12CAE" w:rsidR="00D45A72" w:rsidRPr="00D45A72" w:rsidRDefault="00D45A72" w:rsidP="001B126C">
      <w:pPr>
        <w:ind w:left="720"/>
        <w:rPr>
          <w:bCs/>
        </w:rPr>
      </w:pPr>
      <w:r>
        <w:rPr>
          <w:lang w:eastAsia="en-US"/>
        </w:rPr>
        <w:t>OR</w:t>
      </w:r>
    </w:p>
    <w:p w14:paraId="2D31BE01" w14:textId="446625E6" w:rsidR="00D45A72" w:rsidRDefault="00D45A72" w:rsidP="001B126C">
      <w:pPr>
        <w:pStyle w:val="Heading1"/>
        <w:numPr>
          <w:ilvl w:val="0"/>
          <w:numId w:val="13"/>
        </w:numPr>
        <w:spacing w:before="120"/>
        <w:jc w:val="both"/>
        <w:rPr>
          <w:rFonts w:cs="Times New Roman"/>
          <w:bCs w:val="0"/>
          <w:noProof w:val="0"/>
          <w:kern w:val="0"/>
          <w:sz w:val="20"/>
          <w:szCs w:val="20"/>
        </w:rPr>
      </w:pPr>
      <w:r>
        <w:rPr>
          <w:rFonts w:cs="Times New Roman"/>
          <w:bCs w:val="0"/>
          <w:noProof w:val="0"/>
          <w:kern w:val="0"/>
          <w:sz w:val="20"/>
          <w:szCs w:val="20"/>
        </w:rPr>
        <w:t xml:space="preserve">Manual form – complete both the ‘Change of Details’ form AND ‘Application for replacement card’ form and send both forms to </w:t>
      </w:r>
      <w:r w:rsidR="0047465D">
        <w:rPr>
          <w:rFonts w:cs="Times New Roman"/>
          <w:bCs w:val="0"/>
          <w:noProof w:val="0"/>
          <w:kern w:val="0"/>
          <w:sz w:val="20"/>
          <w:szCs w:val="20"/>
        </w:rPr>
        <w:t>the WSU</w:t>
      </w:r>
      <w:r>
        <w:rPr>
          <w:rFonts w:cs="Times New Roman"/>
          <w:bCs w:val="0"/>
          <w:noProof w:val="0"/>
          <w:kern w:val="0"/>
          <w:sz w:val="20"/>
          <w:szCs w:val="20"/>
        </w:rPr>
        <w:t xml:space="preserve">. You will also need to provide </w:t>
      </w:r>
      <w:r w:rsidRPr="0068626D">
        <w:rPr>
          <w:rFonts w:cs="Times New Roman"/>
          <w:bCs w:val="0"/>
          <w:noProof w:val="0"/>
          <w:kern w:val="0"/>
          <w:sz w:val="20"/>
          <w:szCs w:val="20"/>
        </w:rPr>
        <w:t>certified copies of proof of your name change such as marriage certificate, birth certificate or deed poll.</w:t>
      </w:r>
    </w:p>
    <w:p w14:paraId="6C7BB500" w14:textId="0DA14E62" w:rsidR="006B37BA" w:rsidRDefault="006B37BA" w:rsidP="006B37BA">
      <w:pPr>
        <w:spacing w:before="240"/>
      </w:pPr>
      <w:r>
        <w:t xml:space="preserve">Your completed form must be accompanied by the correct fee before we can process it and issue you with a new card. The fee amounts and payment methods are provided online in the worker portal and on the manual form. A </w:t>
      </w:r>
      <w:hyperlink r:id="rId27" w:history="1">
        <w:r w:rsidRPr="00F87395">
          <w:rPr>
            <w:rStyle w:val="Hyperlink"/>
            <w:lang w:eastAsia="en-US"/>
          </w:rPr>
          <w:t>fees and payment options information sheet</w:t>
        </w:r>
      </w:hyperlink>
      <w:r>
        <w:t xml:space="preserve"> is also listed on our website.  </w:t>
      </w:r>
    </w:p>
    <w:p w14:paraId="0048AC0B" w14:textId="47475A1B" w:rsidR="006B37BA" w:rsidRPr="001B126C" w:rsidRDefault="006B37BA" w:rsidP="001B126C">
      <w:pPr>
        <w:spacing w:before="240"/>
        <w:rPr>
          <w:b/>
          <w:bCs/>
        </w:rPr>
      </w:pPr>
      <w:r w:rsidRPr="0047465D">
        <w:rPr>
          <w:b/>
          <w:bCs/>
        </w:rPr>
        <w:t>Important:</w:t>
      </w:r>
      <w:r w:rsidRPr="001B126C">
        <w:rPr>
          <w:b/>
          <w:bCs/>
        </w:rPr>
        <w:t xml:space="preserve">  </w:t>
      </w:r>
      <w:r w:rsidR="0047465D" w:rsidRPr="001B126C">
        <w:rPr>
          <w:b/>
          <w:bCs/>
        </w:rPr>
        <w:t xml:space="preserve">when you receive your replacement card you must return </w:t>
      </w:r>
      <w:r w:rsidRPr="0047465D">
        <w:rPr>
          <w:b/>
          <w:bCs/>
        </w:rPr>
        <w:t xml:space="preserve">your </w:t>
      </w:r>
      <w:r w:rsidR="0047465D" w:rsidRPr="0047465D">
        <w:rPr>
          <w:b/>
          <w:bCs/>
        </w:rPr>
        <w:t>old</w:t>
      </w:r>
      <w:r w:rsidRPr="0047465D">
        <w:rPr>
          <w:b/>
          <w:bCs/>
        </w:rPr>
        <w:t xml:space="preserve"> card within 14 days after receiving your new card or penalties may apply.</w:t>
      </w:r>
    </w:p>
    <w:p w14:paraId="4BCA98B1" w14:textId="02873087" w:rsidR="008B0ED6" w:rsidRPr="001B126C" w:rsidRDefault="008B0ED6" w:rsidP="001B126C">
      <w:pPr>
        <w:spacing w:before="360"/>
        <w:rPr>
          <w:b/>
          <w:bCs/>
          <w:sz w:val="22"/>
          <w:szCs w:val="22"/>
          <w:lang w:eastAsia="en-US"/>
        </w:rPr>
      </w:pPr>
      <w:r w:rsidRPr="001B126C">
        <w:rPr>
          <w:b/>
          <w:bCs/>
          <w:sz w:val="22"/>
          <w:szCs w:val="22"/>
          <w:lang w:eastAsia="en-US"/>
        </w:rPr>
        <w:t xml:space="preserve">Volunteer to </w:t>
      </w:r>
      <w:r w:rsidR="0005682F" w:rsidRPr="001B126C">
        <w:rPr>
          <w:b/>
          <w:bCs/>
          <w:sz w:val="22"/>
          <w:szCs w:val="22"/>
          <w:lang w:eastAsia="en-US"/>
        </w:rPr>
        <w:t>P</w:t>
      </w:r>
      <w:r w:rsidRPr="001B126C">
        <w:rPr>
          <w:b/>
          <w:bCs/>
          <w:sz w:val="22"/>
          <w:szCs w:val="22"/>
          <w:lang w:eastAsia="en-US"/>
        </w:rPr>
        <w:t>aid</w:t>
      </w:r>
    </w:p>
    <w:p w14:paraId="3078252C" w14:textId="175D65B7" w:rsidR="008B0ED6" w:rsidRPr="008B0ED6" w:rsidRDefault="008B0ED6" w:rsidP="001B126C">
      <w:pPr>
        <w:spacing w:line="276" w:lineRule="auto"/>
        <w:jc w:val="both"/>
      </w:pPr>
      <w:r w:rsidRPr="008B0ED6">
        <w:t xml:space="preserve">If you have changed from volunteer to paid, please read our change from </w:t>
      </w:r>
      <w:hyperlink r:id="rId28" w:history="1">
        <w:r w:rsidR="000B5065" w:rsidRPr="000B5065">
          <w:rPr>
            <w:rStyle w:val="Hyperlink"/>
          </w:rPr>
          <w:t>V</w:t>
        </w:r>
        <w:r w:rsidRPr="000B5065">
          <w:rPr>
            <w:rStyle w:val="Hyperlink"/>
          </w:rPr>
          <w:t>olunteer to paid employment fact sheet</w:t>
        </w:r>
      </w:hyperlink>
      <w:r w:rsidRPr="008B0ED6">
        <w:t xml:space="preserve"> </w:t>
      </w:r>
      <w:r w:rsidR="00D54F55">
        <w:t>before submitting your form</w:t>
      </w:r>
      <w:r w:rsidRPr="008B0ED6">
        <w:t xml:space="preserve">. When we receive your completed form and </w:t>
      </w:r>
      <w:r w:rsidR="00D54F55">
        <w:t xml:space="preserve">correct </w:t>
      </w:r>
      <w:r w:rsidRPr="008B0ED6">
        <w:t xml:space="preserve">payment, your request will be processed. </w:t>
      </w:r>
    </w:p>
    <w:p w14:paraId="0C36E60C" w14:textId="458426EF" w:rsidR="008B0ED6" w:rsidRDefault="008B0ED6" w:rsidP="001B126C">
      <w:pPr>
        <w:spacing w:before="120" w:line="276" w:lineRule="auto"/>
        <w:contextualSpacing/>
        <w:jc w:val="both"/>
      </w:pPr>
      <w:r w:rsidRPr="008B0ED6">
        <w:t xml:space="preserve">Your volunteer clearance card will be </w:t>
      </w:r>
      <w:r w:rsidR="00A34515" w:rsidRPr="008B0ED6">
        <w:t>cancelled,</w:t>
      </w:r>
      <w:r w:rsidRPr="008B0ED6">
        <w:t xml:space="preserve"> and a paid clearance card will be sent to you within 14 days.  </w:t>
      </w:r>
    </w:p>
    <w:p w14:paraId="79D6810D" w14:textId="77777777" w:rsidR="001B126C" w:rsidRPr="008B0ED6" w:rsidRDefault="001B126C" w:rsidP="001B126C">
      <w:pPr>
        <w:spacing w:before="120" w:line="276" w:lineRule="auto"/>
        <w:contextualSpacing/>
        <w:jc w:val="both"/>
      </w:pPr>
    </w:p>
    <w:p w14:paraId="2F5373E1" w14:textId="2E796767" w:rsidR="00CA6616" w:rsidRPr="00CA6616" w:rsidRDefault="008B0ED6" w:rsidP="001B126C">
      <w:pPr>
        <w:spacing w:line="276" w:lineRule="auto"/>
        <w:contextualSpacing/>
        <w:jc w:val="both"/>
        <w:rPr>
          <w:lang w:eastAsia="en-US"/>
        </w:rPr>
      </w:pPr>
      <w:r w:rsidRPr="008B0ED6">
        <w:rPr>
          <w:b/>
          <w:bCs/>
        </w:rPr>
        <w:t>Important:</w:t>
      </w:r>
      <w:r w:rsidRPr="008B0ED6">
        <w:t xml:space="preserve">  </w:t>
      </w:r>
      <w:r w:rsidR="009649AF">
        <w:rPr>
          <w:b/>
          <w:bCs/>
        </w:rPr>
        <w:t>y</w:t>
      </w:r>
      <w:r w:rsidRPr="001B126C">
        <w:rPr>
          <w:b/>
          <w:bCs/>
        </w:rPr>
        <w:t xml:space="preserve">ou must return your volunteer card within 14 days after receiving your new paid card or penalties may apply. </w:t>
      </w:r>
    </w:p>
    <w:p w14:paraId="7D4DFBBA" w14:textId="77777777" w:rsidR="004C26F1" w:rsidRDefault="004C26F1" w:rsidP="00D71DDA">
      <w:pPr>
        <w:autoSpaceDE w:val="0"/>
        <w:autoSpaceDN w:val="0"/>
        <w:adjustRightInd w:val="0"/>
        <w:spacing w:after="0"/>
        <w:jc w:val="both"/>
      </w:pPr>
    </w:p>
    <w:p w14:paraId="7A6DBCA9" w14:textId="53B570F3" w:rsidR="0085531E" w:rsidRPr="00185348" w:rsidRDefault="00317B49" w:rsidP="0085531E">
      <w:pPr>
        <w:pStyle w:val="Heading1"/>
        <w:rPr>
          <w:b/>
          <w:bCs w:val="0"/>
        </w:rPr>
      </w:pPr>
      <w:r w:rsidRPr="00185348">
        <w:rPr>
          <w:b/>
          <w:bCs w:val="0"/>
        </w:rPr>
        <w:t>Need</w:t>
      </w:r>
      <w:r w:rsidR="0042615E" w:rsidRPr="00185348">
        <w:rPr>
          <w:b/>
          <w:bCs w:val="0"/>
        </w:rPr>
        <w:t xml:space="preserve"> help</w:t>
      </w:r>
      <w:r w:rsidRPr="00185348">
        <w:rPr>
          <w:b/>
          <w:bCs w:val="0"/>
        </w:rPr>
        <w:t>?</w:t>
      </w:r>
    </w:p>
    <w:p w14:paraId="251B0A17" w14:textId="17F9A1FF" w:rsidR="00920AA2" w:rsidRDefault="003863F6" w:rsidP="00F216AD">
      <w:pPr>
        <w:spacing w:after="180"/>
        <w:rPr>
          <w:rFonts w:cs="Arial"/>
          <w:color w:val="0D0D0D"/>
        </w:rPr>
      </w:pPr>
      <w:r>
        <w:rPr>
          <w:noProof/>
        </w:rPr>
        <w:drawing>
          <wp:anchor distT="0" distB="0" distL="114300" distR="114300" simplePos="0" relativeHeight="251664896" behindDoc="1" locked="0" layoutInCell="1" allowOverlap="1" wp14:anchorId="4476BECE" wp14:editId="6B909DA5">
            <wp:simplePos x="0" y="0"/>
            <wp:positionH relativeFrom="margin">
              <wp:posOffset>60960</wp:posOffset>
            </wp:positionH>
            <wp:positionV relativeFrom="paragraph">
              <wp:posOffset>9525</wp:posOffset>
            </wp:positionV>
            <wp:extent cx="227330" cy="227330"/>
            <wp:effectExtent l="0" t="0" r="1270" b="1270"/>
            <wp:wrapTight wrapText="bothSides">
              <wp:wrapPolygon edited="0">
                <wp:start x="0" y="0"/>
                <wp:lineTo x="0" y="19911"/>
                <wp:lineTo x="19911" y="19911"/>
                <wp:lineTo x="19911" y="0"/>
                <wp:lineTo x="0" y="0"/>
              </wp:wrapPolygon>
            </wp:wrapTight>
            <wp:docPr id="18" name="Graphic 18" descr="Comp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Computer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30" cy="227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57F8"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31C67B16" wp14:editId="190A2503">
                <wp:simplePos x="0" y="0"/>
                <wp:positionH relativeFrom="margin">
                  <wp:align>left</wp:align>
                </wp:positionH>
                <wp:positionV relativeFrom="paragraph">
                  <wp:posOffset>303936</wp:posOffset>
                </wp:positionV>
                <wp:extent cx="416966" cy="351129"/>
                <wp:effectExtent l="0" t="0" r="0" b="0"/>
                <wp:wrapTight wrapText="bothSides">
                  <wp:wrapPolygon edited="0">
                    <wp:start x="2963" y="0"/>
                    <wp:lineTo x="2963" y="19957"/>
                    <wp:lineTo x="17780" y="19957"/>
                    <wp:lineTo x="17780" y="0"/>
                    <wp:lineTo x="2963" y="0"/>
                  </wp:wrapPolygon>
                </wp:wrapTight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966" cy="3511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16564A" w14:textId="7D26DDE5" w:rsidR="001157F8" w:rsidRDefault="00920AA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A3B4C4" wp14:editId="225A697E">
                                  <wp:extent cx="168276" cy="168276"/>
                                  <wp:effectExtent l="0" t="0" r="3175" b="3175"/>
                                  <wp:docPr id="24" name="Graphic 24" descr="Receiv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aphic 3" descr="Receiver"/>
                                          <pic:cNvPicPr/>
                                        </pic:nvPicPr>
                                        <pic:blipFill>
                                          <a:blip r:embed="rId3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3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8836" cy="1788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C67B1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23.95pt;width:32.85pt;height:27.65pt;z-index:-2516577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" filled="f" stroked="f" strokeweight=".5pt">
                <v:textbox>
                  <w:txbxContent>
                    <w:p w14:paraId="2B16564A" w14:textId="7D26DDE5" w:rsidR="001157F8" w:rsidRDefault="00920AA2">
                      <w:r>
                        <w:rPr>
                          <w:noProof/>
                        </w:rPr>
                        <w:drawing>
                          <wp:inline distT="0" distB="0" distL="0" distR="0" wp14:anchorId="0BA3B4C4" wp14:editId="225A697E">
                            <wp:extent cx="168276" cy="168276"/>
                            <wp:effectExtent l="0" t="0" r="3175" b="3175"/>
                            <wp:docPr id="24" name="Graphic 24" descr="Receiv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aphic 3" descr="Receiver"/>
                                    <pic:cNvPicPr/>
                                  </pic:nvPicPr>
                                  <pic:blipFill>
                                    <a:blip r:embed="rId3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3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8836" cy="1788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3F0A33">
        <w:rPr>
          <w:rFonts w:cs="Arial"/>
          <w:color w:val="0D0D0D"/>
        </w:rPr>
        <w:tab/>
      </w:r>
      <w:r w:rsidR="00920AA2" w:rsidRPr="00EB0A5C">
        <w:rPr>
          <w:rFonts w:cs="Arial"/>
          <w:color w:val="0D0D0D"/>
        </w:rPr>
        <w:t xml:space="preserve">The easiest and quickest way to get help is by reading through our detailed </w:t>
      </w:r>
      <w:hyperlink r:id="rId33" w:history="1">
        <w:r w:rsidR="00920AA2" w:rsidRPr="001E68F2">
          <w:rPr>
            <w:rStyle w:val="Hyperlink"/>
            <w:rFonts w:cs="Arial"/>
          </w:rPr>
          <w:t>fact sheets and user guides</w:t>
        </w:r>
      </w:hyperlink>
      <w:r w:rsidR="00920AA2" w:rsidRPr="00EB0A5C">
        <w:rPr>
          <w:rFonts w:cs="Arial"/>
          <w:color w:val="0D0D0D"/>
        </w:rPr>
        <w:t xml:space="preserve"> </w:t>
      </w:r>
      <w:r w:rsidR="003F0A33">
        <w:rPr>
          <w:rFonts w:cs="Arial"/>
          <w:color w:val="0D0D0D"/>
        </w:rPr>
        <w:tab/>
      </w:r>
      <w:r w:rsidR="00920AA2" w:rsidRPr="00EB0A5C">
        <w:rPr>
          <w:rFonts w:cs="Arial"/>
          <w:color w:val="0D0D0D"/>
        </w:rPr>
        <w:t xml:space="preserve">or accessing the Worker Screening </w:t>
      </w:r>
      <w:hyperlink r:id="rId34" w:history="1">
        <w:r w:rsidR="00920AA2" w:rsidRPr="00EB0A5C">
          <w:rPr>
            <w:rStyle w:val="Hyperlink"/>
            <w:rFonts w:cs="Arial"/>
          </w:rPr>
          <w:t>website</w:t>
        </w:r>
      </w:hyperlink>
      <w:r w:rsidR="00920AA2" w:rsidRPr="00EB0A5C">
        <w:rPr>
          <w:rFonts w:cs="Arial"/>
          <w:color w:val="0D0D0D"/>
        </w:rPr>
        <w:t>.</w:t>
      </w:r>
    </w:p>
    <w:p w14:paraId="55396AD7" w14:textId="7A635B7C" w:rsidR="0031427F" w:rsidRPr="00F121D3" w:rsidRDefault="001157F8" w:rsidP="001157F8">
      <w:pPr>
        <w:spacing w:after="180"/>
      </w:pPr>
      <w:r w:rsidRPr="00F121D3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5D3CEC1" wp14:editId="0C4707E3">
                <wp:simplePos x="0" y="0"/>
                <wp:positionH relativeFrom="margin">
                  <wp:align>left</wp:align>
                </wp:positionH>
                <wp:positionV relativeFrom="paragraph">
                  <wp:posOffset>160706</wp:posOffset>
                </wp:positionV>
                <wp:extent cx="453339" cy="351129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39" cy="3511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FB83F9" w14:textId="7FBE2E06" w:rsidR="001157F8" w:rsidRDefault="003863F6">
                            <w:r w:rsidRPr="00BE2645">
                              <w:rPr>
                                <w:noProof/>
                              </w:rPr>
                              <w:drawing>
                                <wp:inline distT="0" distB="0" distL="0" distR="0" wp14:anchorId="4FD5C15E" wp14:editId="56680B43">
                                  <wp:extent cx="219456" cy="219456"/>
                                  <wp:effectExtent l="0" t="0" r="9525" b="9525"/>
                                  <wp:docPr id="28" name="Graphic 28" descr="Envelop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Graphic 8" descr="Envelope"/>
                                          <pic:cNvPicPr/>
                                        </pic:nvPicPr>
                                        <pic:blipFill>
                                          <a:blip r:embed="rId3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3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9741" cy="22974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3CEC1" id="Text Box 7" o:spid="_x0000_s1027" type="#_x0000_t202" style="position:absolute;margin-left:0;margin-top:12.65pt;width:35.7pt;height:27.65pt;z-index:251663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" filled="f" stroked="f" strokeweight=".5pt">
                <v:textbox>
                  <w:txbxContent>
                    <w:p w14:paraId="73FB83F9" w14:textId="7FBE2E06" w:rsidR="001157F8" w:rsidRDefault="003863F6">
                      <w:r w:rsidRPr="00BE2645">
                        <w:rPr>
                          <w:noProof/>
                        </w:rPr>
                        <w:drawing>
                          <wp:inline distT="0" distB="0" distL="0" distR="0" wp14:anchorId="4FD5C15E" wp14:editId="56680B43">
                            <wp:extent cx="219456" cy="219456"/>
                            <wp:effectExtent l="0" t="0" r="9525" b="9525"/>
                            <wp:docPr id="28" name="Graphic 28" descr="Envelop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Graphic 8" descr="Envelope"/>
                                    <pic:cNvPicPr/>
                                  </pic:nvPicPr>
                                  <pic:blipFill>
                                    <a:blip r:embed="rId3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3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9741" cy="22974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121D3">
        <w:tab/>
        <w:t>C</w:t>
      </w:r>
      <w:r w:rsidR="009604EE" w:rsidRPr="00F121D3">
        <w:t xml:space="preserve">ontact </w:t>
      </w:r>
      <w:r w:rsidR="00935649" w:rsidRPr="00F121D3">
        <w:t xml:space="preserve">the </w:t>
      </w:r>
      <w:r w:rsidR="009604EE" w:rsidRPr="00F121D3">
        <w:t xml:space="preserve">Queensland </w:t>
      </w:r>
      <w:r w:rsidR="00935649" w:rsidRPr="00F121D3">
        <w:t>Worker Screening Unit on 1800 183 690</w:t>
      </w:r>
      <w:r w:rsidR="0031427F" w:rsidRPr="00F121D3">
        <w:t>.</w:t>
      </w:r>
      <w:r w:rsidR="00913083" w:rsidRPr="00F121D3">
        <w:t xml:space="preserve"> </w:t>
      </w:r>
    </w:p>
    <w:p w14:paraId="00BCF134" w14:textId="74201457" w:rsidR="00935649" w:rsidRPr="00EB0A5C" w:rsidRDefault="003F0A33" w:rsidP="001B126C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08A6FCE" wp14:editId="0496D9ED">
                <wp:simplePos x="0" y="0"/>
                <wp:positionH relativeFrom="margin">
                  <wp:posOffset>777240</wp:posOffset>
                </wp:positionH>
                <wp:positionV relativeFrom="paragraph">
                  <wp:posOffset>356235</wp:posOffset>
                </wp:positionV>
                <wp:extent cx="372745" cy="358140"/>
                <wp:effectExtent l="0" t="0" r="0" b="38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745" cy="358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F25877" w14:textId="3BBA6FE4" w:rsidR="001157F8" w:rsidRDefault="001157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A6FCE" id="Text Box 6" o:spid="_x0000_s1028" type="#_x0000_t202" style="position:absolute;left:0;text-align:left;margin-left:61.2pt;margin-top:28.05pt;width:29.35pt;height:28.2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" filled="f" stroked="f" strokeweight=".5pt">
                <v:textbox>
                  <w:txbxContent>
                    <w:p w14:paraId="61F25877" w14:textId="3BBA6FE4" w:rsidR="001157F8" w:rsidRDefault="001157F8"/>
                  </w:txbxContent>
                </v:textbox>
                <w10:wrap anchorx="margin"/>
              </v:shape>
            </w:pict>
          </mc:Fallback>
        </mc:AlternateContent>
      </w:r>
      <w:r w:rsidR="001157F8" w:rsidRPr="00F121D3">
        <w:t>E</w:t>
      </w:r>
      <w:r w:rsidR="003635A3" w:rsidRPr="00F121D3">
        <w:t xml:space="preserve">mail </w:t>
      </w:r>
      <w:hyperlink r:id="rId37" w:history="1">
        <w:r w:rsidR="003635A3" w:rsidRPr="00F121D3">
          <w:rPr>
            <w:rStyle w:val="Hyperlink"/>
          </w:rPr>
          <w:t>workerscreening@dsdsatsip.qld.gov.au</w:t>
        </w:r>
      </w:hyperlink>
      <w:r w:rsidR="003635A3" w:rsidRPr="00F121D3">
        <w:t xml:space="preserve"> and a response will be provided </w:t>
      </w:r>
      <w:r w:rsidR="005C1B83" w:rsidRPr="00F121D3">
        <w:t>as soon as possible</w:t>
      </w:r>
      <w:r w:rsidR="003635A3" w:rsidRPr="00F121D3">
        <w:t>.</w:t>
      </w:r>
    </w:p>
    <w:sectPr w:rsidR="00935649" w:rsidRPr="00EB0A5C" w:rsidSect="008D514B">
      <w:headerReference w:type="default" r:id="rId38"/>
      <w:footerReference w:type="default" r:id="rId39"/>
      <w:headerReference w:type="first" r:id="rId40"/>
      <w:footerReference w:type="first" r:id="rId41"/>
      <w:type w:val="continuous"/>
      <w:pgSz w:w="11906" w:h="16838" w:code="9"/>
      <w:pgMar w:top="1418" w:right="907" w:bottom="851" w:left="907" w:header="739" w:footer="567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D5A0E" w14:textId="77777777" w:rsidR="00924D41" w:rsidRDefault="00924D41" w:rsidP="00843FBF">
      <w:r>
        <w:separator/>
      </w:r>
    </w:p>
  </w:endnote>
  <w:endnote w:type="continuationSeparator" w:id="0">
    <w:p w14:paraId="07B4D3FD" w14:textId="77777777" w:rsidR="00924D41" w:rsidRDefault="00924D41" w:rsidP="00843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7E26D" w14:textId="460F506D" w:rsidR="00FC7681" w:rsidRPr="005E1C7F" w:rsidRDefault="004C6E1D" w:rsidP="004C6E1D">
    <w:pPr>
      <w:pStyle w:val="Footer"/>
      <w:tabs>
        <w:tab w:val="clear" w:pos="9498"/>
        <w:tab w:val="right" w:pos="10065"/>
      </w:tabs>
    </w:pPr>
    <w:r w:rsidRPr="005E1C7F">
      <w:t xml:space="preserve">Department of </w:t>
    </w:r>
    <w:r w:rsidR="00613172">
      <w:t xml:space="preserve">Child Safety, </w:t>
    </w:r>
    <w:r>
      <w:t>Seniors</w:t>
    </w:r>
    <w:r w:rsidR="00613172">
      <w:t xml:space="preserve"> and</w:t>
    </w:r>
    <w:r>
      <w:t xml:space="preserve"> Disability Services</w:t>
    </w:r>
    <w:r w:rsidR="005E1C7F" w:rsidRPr="005E1C7F">
      <w:tab/>
    </w:r>
    <w:r w:rsidR="005E1C7F" w:rsidRPr="005E1C7F">
      <w:fldChar w:fldCharType="begin"/>
    </w:r>
    <w:r w:rsidR="005E1C7F" w:rsidRPr="005E1C7F">
      <w:instrText xml:space="preserve"> PAGE   \* MERGEFORMAT </w:instrText>
    </w:r>
    <w:r w:rsidR="005E1C7F" w:rsidRPr="005E1C7F">
      <w:fldChar w:fldCharType="separate"/>
    </w:r>
    <w:r w:rsidR="00680AB8">
      <w:rPr>
        <w:noProof/>
      </w:rPr>
      <w:t>2</w:t>
    </w:r>
    <w:r w:rsidR="005E1C7F" w:rsidRPr="005E1C7F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2FC10" w14:textId="0D865C63" w:rsidR="009B4E61" w:rsidRDefault="009B4E61">
    <w:pPr>
      <w:pStyle w:val="Footer"/>
    </w:pPr>
    <w:r w:rsidRPr="005E1C7F">
      <w:t xml:space="preserve">Department of </w:t>
    </w:r>
    <w:r w:rsidR="00240C57">
      <w:t xml:space="preserve">Child Safety, </w:t>
    </w:r>
    <w:r>
      <w:t>Seniors</w:t>
    </w:r>
    <w:r w:rsidR="00240C57">
      <w:t xml:space="preserve"> and</w:t>
    </w:r>
    <w:r>
      <w:t xml:space="preserve"> Disability Services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9A739" w14:textId="77777777" w:rsidR="00924D41" w:rsidRDefault="00924D41" w:rsidP="00843FBF">
      <w:r>
        <w:separator/>
      </w:r>
    </w:p>
  </w:footnote>
  <w:footnote w:type="continuationSeparator" w:id="0">
    <w:p w14:paraId="135961D9" w14:textId="77777777" w:rsidR="00924D41" w:rsidRDefault="00924D41" w:rsidP="00843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E98C" w14:textId="0091C4E0" w:rsidR="00FC7681" w:rsidRPr="0022302F" w:rsidRDefault="0099372A" w:rsidP="0022302F">
    <w:pPr>
      <w:pStyle w:val="Header"/>
    </w:pPr>
    <w:r>
      <w:t>DISABILITY WORKER SCREENING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E1633" w14:textId="1965DA81" w:rsidR="00F50F0B" w:rsidRPr="003465A1" w:rsidRDefault="00BE4D58" w:rsidP="0029190A">
    <w:pPr>
      <w:pStyle w:val="DOCUMENTTITLE"/>
      <w:spacing w:after="0"/>
    </w:pPr>
    <w:r>
      <mc:AlternateContent>
        <mc:Choice Requires="wps">
          <w:drawing>
            <wp:anchor distT="0" distB="0" distL="114300" distR="114300" simplePos="0" relativeHeight="251666432" behindDoc="0" locked="0" layoutInCell="1" allowOverlap="1" wp14:anchorId="2C44938D" wp14:editId="652E245E">
              <wp:simplePos x="0" y="0"/>
              <wp:positionH relativeFrom="column">
                <wp:posOffset>-146846</wp:posOffset>
              </wp:positionH>
              <wp:positionV relativeFrom="paragraph">
                <wp:posOffset>-53975</wp:posOffset>
              </wp:positionV>
              <wp:extent cx="6744970" cy="403225"/>
              <wp:effectExtent l="0" t="0" r="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44970" cy="403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3A23F68" w14:textId="02A465EE" w:rsidR="00B67933" w:rsidRDefault="001B2D9D" w:rsidP="00B67933">
                          <w:pPr>
                            <w:jc w:val="center"/>
                          </w:pPr>
                          <w:r>
                            <w:rPr>
                              <w:rFonts w:ascii="Arial Black" w:hAnsi="Arial Black"/>
                              <w:sz w:val="30"/>
                              <w:szCs w:val="30"/>
                            </w:rPr>
                            <w:t>Change</w:t>
                          </w:r>
                          <w:r w:rsidR="00B14994">
                            <w:rPr>
                              <w:rFonts w:ascii="Arial Black" w:hAnsi="Arial Black"/>
                              <w:sz w:val="30"/>
                              <w:szCs w:val="30"/>
                            </w:rPr>
                            <w:t>s</w:t>
                          </w:r>
                          <w:r>
                            <w:rPr>
                              <w:rFonts w:ascii="Arial Black" w:hAnsi="Arial Black"/>
                              <w:sz w:val="30"/>
                              <w:szCs w:val="30"/>
                            </w:rPr>
                            <w:t xml:space="preserve"> in </w:t>
                          </w:r>
                          <w:r w:rsidR="00B14994">
                            <w:rPr>
                              <w:rFonts w:ascii="Arial Black" w:hAnsi="Arial Black"/>
                              <w:sz w:val="30"/>
                              <w:szCs w:val="30"/>
                            </w:rPr>
                            <w:t xml:space="preserve">other information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44938D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9" type="#_x0000_t202" style="position:absolute;margin-left:-11.55pt;margin-top:-4.25pt;width:531.1pt;height:3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" filled="f" stroked="f" strokeweight=".5pt">
              <v:textbox>
                <w:txbxContent>
                  <w:p w14:paraId="03A23F68" w14:textId="02A465EE" w:rsidR="00B67933" w:rsidRDefault="001B2D9D" w:rsidP="00B67933">
                    <w:pPr>
                      <w:jc w:val="center"/>
                    </w:pPr>
                    <w:r>
                      <w:rPr>
                        <w:rFonts w:ascii="Arial Black" w:hAnsi="Arial Black"/>
                        <w:sz w:val="30"/>
                        <w:szCs w:val="30"/>
                      </w:rPr>
                      <w:t>Change</w:t>
                    </w:r>
                    <w:r w:rsidR="00B14994">
                      <w:rPr>
                        <w:rFonts w:ascii="Arial Black" w:hAnsi="Arial Black"/>
                        <w:sz w:val="30"/>
                        <w:szCs w:val="30"/>
                      </w:rPr>
                      <w:t>s</w:t>
                    </w:r>
                    <w:r>
                      <w:rPr>
                        <w:rFonts w:ascii="Arial Black" w:hAnsi="Arial Black"/>
                        <w:sz w:val="30"/>
                        <w:szCs w:val="30"/>
                      </w:rPr>
                      <w:t xml:space="preserve"> in </w:t>
                    </w:r>
                    <w:r w:rsidR="00B14994">
                      <w:rPr>
                        <w:rFonts w:ascii="Arial Black" w:hAnsi="Arial Black"/>
                        <w:sz w:val="30"/>
                        <w:szCs w:val="30"/>
                      </w:rPr>
                      <w:t xml:space="preserve">other information 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4384" behindDoc="0" locked="0" layoutInCell="1" allowOverlap="1" wp14:anchorId="23862683" wp14:editId="359EDEEB">
              <wp:simplePos x="0" y="0"/>
              <wp:positionH relativeFrom="margin">
                <wp:posOffset>-130175</wp:posOffset>
              </wp:positionH>
              <wp:positionV relativeFrom="paragraph">
                <wp:posOffset>-225899</wp:posOffset>
              </wp:positionV>
              <wp:extent cx="6732905" cy="563880"/>
              <wp:effectExtent l="0" t="0" r="0" b="762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2905" cy="563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BF43CB3" w14:textId="707FC5E8" w:rsidR="0029190A" w:rsidRDefault="00CA2227" w:rsidP="001B2D9D">
                          <w:pPr>
                            <w:pStyle w:val="DOCUMENTTITLE"/>
                            <w:spacing w:after="0"/>
                            <w:jc w:val="center"/>
                          </w:pPr>
                          <w:r>
                            <w:t>o</w:t>
                          </w:r>
                          <w:r w:rsidR="0029190A">
                            <w:t>bligation to notify</w:t>
                          </w:r>
                          <w:r w:rsidR="00BE4D58"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862683" id="Text Box 25" o:spid="_x0000_s1030" type="#_x0000_t202" style="position:absolute;margin-left:-10.25pt;margin-top:-17.8pt;width:530.15pt;height:44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3P6GgIAADM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" filled="f" stroked="f" strokeweight=".5pt">
              <v:textbox>
                <w:txbxContent>
                  <w:p w14:paraId="2BF43CB3" w14:textId="707FC5E8" w:rsidR="0029190A" w:rsidRDefault="00CA2227" w:rsidP="001B2D9D">
                    <w:pPr>
                      <w:pStyle w:val="DOCUMENTTITLE"/>
                      <w:spacing w:after="0"/>
                      <w:jc w:val="center"/>
                    </w:pPr>
                    <w:r>
                      <w:t>o</w:t>
                    </w:r>
                    <w:r w:rsidR="0029190A">
                      <w:t>bligation to notify</w:t>
                    </w:r>
                    <w:r w:rsidR="00BE4D58">
                      <w:t xml:space="preserve"> -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50F0B" w:rsidRPr="003465A1">
      <w:drawing>
        <wp:anchor distT="0" distB="0" distL="114300" distR="114300" simplePos="0" relativeHeight="251657216" behindDoc="1" locked="0" layoutInCell="1" allowOverlap="1" wp14:anchorId="4CB5B2E5" wp14:editId="0C5F2497">
          <wp:simplePos x="0" y="0"/>
          <wp:positionH relativeFrom="margin">
            <wp:posOffset>-566382</wp:posOffset>
          </wp:positionH>
          <wp:positionV relativeFrom="paragraph">
            <wp:posOffset>-464024</wp:posOffset>
          </wp:positionV>
          <wp:extent cx="7580950" cy="10697280"/>
          <wp:effectExtent l="0" t="0" r="1270" b="0"/>
          <wp:wrapNone/>
          <wp:docPr id="41" name="Picture 41" descr="Colourful angular blocks of colour as the header image. Queensland Government crest in the bottom right corne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15" descr="Colourful angular blocks of colour as the header image. Queensland Government crest in the bottom right corner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0950" cy="106972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0F0B" w:rsidRPr="00F50F0B">
      <w:t xml:space="preserve"> </w:t>
    </w:r>
  </w:p>
  <w:p w14:paraId="6A1ADFD7" w14:textId="27F93757" w:rsidR="00732D10" w:rsidRDefault="00B67933" w:rsidP="00B67933">
    <w:pPr>
      <w:pStyle w:val="DOCUMENTTITLE"/>
      <w:tabs>
        <w:tab w:val="left" w:pos="364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6A69EC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color w:val="595959" w:themeColor="text1" w:themeTint="A6"/>
      </w:rPr>
    </w:lvl>
  </w:abstractNum>
  <w:abstractNum w:abstractNumId="1" w15:restartNumberingAfterBreak="0">
    <w:nsid w:val="FFFFFF89"/>
    <w:multiLevelType w:val="singleLevel"/>
    <w:tmpl w:val="8CE80A5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595959" w:themeColor="text1" w:themeTint="A6"/>
      </w:rPr>
    </w:lvl>
  </w:abstractNum>
  <w:abstractNum w:abstractNumId="2" w15:restartNumberingAfterBreak="0">
    <w:nsid w:val="1FE675C3"/>
    <w:multiLevelType w:val="hybridMultilevel"/>
    <w:tmpl w:val="227AEB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26F5A"/>
    <w:multiLevelType w:val="hybridMultilevel"/>
    <w:tmpl w:val="2C5886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05207"/>
    <w:multiLevelType w:val="hybridMultilevel"/>
    <w:tmpl w:val="45FC4682"/>
    <w:lvl w:ilvl="0" w:tplc="A49C7530">
      <w:start w:val="1"/>
      <w:numFmt w:val="bullet"/>
      <w:pStyle w:val="ListBullet2"/>
      <w:lvlText w:val="‒"/>
      <w:lvlJc w:val="left"/>
      <w:pPr>
        <w:ind w:left="720" w:hanging="360"/>
      </w:pPr>
      <w:rPr>
        <w:rFonts w:ascii="Courier New" w:hAnsi="Courier New" w:hint="default"/>
        <w:b w:val="0"/>
        <w:bCs w:val="0"/>
        <w:color w:val="595959" w:themeColor="text1" w:themeTint="A6"/>
      </w:rPr>
    </w:lvl>
    <w:lvl w:ilvl="1" w:tplc="7B12FAE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B5300"/>
    <w:multiLevelType w:val="multilevel"/>
    <w:tmpl w:val="E14EE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B45775"/>
    <w:multiLevelType w:val="multilevel"/>
    <w:tmpl w:val="DAFA4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6659DA"/>
    <w:multiLevelType w:val="hybridMultilevel"/>
    <w:tmpl w:val="B28C38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331B21"/>
    <w:multiLevelType w:val="hybridMultilevel"/>
    <w:tmpl w:val="1A187EBE"/>
    <w:lvl w:ilvl="0" w:tplc="63D8F2D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24605"/>
    <w:multiLevelType w:val="hybridMultilevel"/>
    <w:tmpl w:val="DACC4E3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D7701F"/>
    <w:multiLevelType w:val="hybridMultilevel"/>
    <w:tmpl w:val="A4C8100E"/>
    <w:lvl w:ilvl="0" w:tplc="0C09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9038A1"/>
    <w:multiLevelType w:val="hybridMultilevel"/>
    <w:tmpl w:val="5B9AAA2A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A42731"/>
    <w:multiLevelType w:val="hybridMultilevel"/>
    <w:tmpl w:val="AE02082E"/>
    <w:lvl w:ilvl="0" w:tplc="16700560">
      <w:start w:val="1"/>
      <w:numFmt w:val="decimal"/>
      <w:pStyle w:val="Numberedlist"/>
      <w:lvlText w:val="%1."/>
      <w:lvlJc w:val="left"/>
      <w:pPr>
        <w:ind w:left="360" w:hanging="360"/>
      </w:pPr>
      <w:rPr>
        <w:color w:val="00336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7002393">
    <w:abstractNumId w:val="12"/>
  </w:num>
  <w:num w:numId="2" w16cid:durableId="74715422">
    <w:abstractNumId w:val="1"/>
  </w:num>
  <w:num w:numId="3" w16cid:durableId="157891953">
    <w:abstractNumId w:val="4"/>
  </w:num>
  <w:num w:numId="4" w16cid:durableId="1646937077">
    <w:abstractNumId w:val="0"/>
  </w:num>
  <w:num w:numId="5" w16cid:durableId="1148322375">
    <w:abstractNumId w:val="6"/>
  </w:num>
  <w:num w:numId="6" w16cid:durableId="1478720467">
    <w:abstractNumId w:val="5"/>
  </w:num>
  <w:num w:numId="7" w16cid:durableId="339433348">
    <w:abstractNumId w:val="8"/>
  </w:num>
  <w:num w:numId="8" w16cid:durableId="1232547041">
    <w:abstractNumId w:val="10"/>
  </w:num>
  <w:num w:numId="9" w16cid:durableId="1389111263">
    <w:abstractNumId w:val="11"/>
  </w:num>
  <w:num w:numId="10" w16cid:durableId="1117601027">
    <w:abstractNumId w:val="9"/>
  </w:num>
  <w:num w:numId="11" w16cid:durableId="1545404811">
    <w:abstractNumId w:val="7"/>
  </w:num>
  <w:num w:numId="12" w16cid:durableId="1414202368">
    <w:abstractNumId w:val="2"/>
  </w:num>
  <w:num w:numId="13" w16cid:durableId="143343512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3B4"/>
    <w:rsid w:val="00010128"/>
    <w:rsid w:val="00013E0A"/>
    <w:rsid w:val="000212E7"/>
    <w:rsid w:val="000239CF"/>
    <w:rsid w:val="00034B99"/>
    <w:rsid w:val="0004483A"/>
    <w:rsid w:val="00051031"/>
    <w:rsid w:val="00055B68"/>
    <w:rsid w:val="0005682F"/>
    <w:rsid w:val="000602C5"/>
    <w:rsid w:val="000634CC"/>
    <w:rsid w:val="00071378"/>
    <w:rsid w:val="00071384"/>
    <w:rsid w:val="00080B28"/>
    <w:rsid w:val="000933B1"/>
    <w:rsid w:val="000974D4"/>
    <w:rsid w:val="000A27F7"/>
    <w:rsid w:val="000B12E1"/>
    <w:rsid w:val="000B5065"/>
    <w:rsid w:val="000D00CD"/>
    <w:rsid w:val="000D6568"/>
    <w:rsid w:val="000E45F7"/>
    <w:rsid w:val="000E4A3B"/>
    <w:rsid w:val="000E72CB"/>
    <w:rsid w:val="000F392E"/>
    <w:rsid w:val="000F7F7A"/>
    <w:rsid w:val="00102312"/>
    <w:rsid w:val="00103440"/>
    <w:rsid w:val="00112559"/>
    <w:rsid w:val="001157F8"/>
    <w:rsid w:val="00121532"/>
    <w:rsid w:val="00127D28"/>
    <w:rsid w:val="00132B62"/>
    <w:rsid w:val="00132C5A"/>
    <w:rsid w:val="00140160"/>
    <w:rsid w:val="00147E17"/>
    <w:rsid w:val="00151CC3"/>
    <w:rsid w:val="00156C62"/>
    <w:rsid w:val="0016551C"/>
    <w:rsid w:val="00166878"/>
    <w:rsid w:val="001719FB"/>
    <w:rsid w:val="00175796"/>
    <w:rsid w:val="00185348"/>
    <w:rsid w:val="00192B8E"/>
    <w:rsid w:val="001943FC"/>
    <w:rsid w:val="00196407"/>
    <w:rsid w:val="00196B70"/>
    <w:rsid w:val="001B126C"/>
    <w:rsid w:val="001B2D9D"/>
    <w:rsid w:val="001B71CE"/>
    <w:rsid w:val="001C05EF"/>
    <w:rsid w:val="001C3907"/>
    <w:rsid w:val="001C430F"/>
    <w:rsid w:val="001C4DBE"/>
    <w:rsid w:val="001D4DD1"/>
    <w:rsid w:val="001D5147"/>
    <w:rsid w:val="001E15F3"/>
    <w:rsid w:val="001E68F2"/>
    <w:rsid w:val="002005C9"/>
    <w:rsid w:val="00202351"/>
    <w:rsid w:val="00203AE3"/>
    <w:rsid w:val="00207837"/>
    <w:rsid w:val="00207F0E"/>
    <w:rsid w:val="002200E0"/>
    <w:rsid w:val="00220D9A"/>
    <w:rsid w:val="00222131"/>
    <w:rsid w:val="0022302F"/>
    <w:rsid w:val="00223C23"/>
    <w:rsid w:val="002254E0"/>
    <w:rsid w:val="00231166"/>
    <w:rsid w:val="00233899"/>
    <w:rsid w:val="00233909"/>
    <w:rsid w:val="00240C57"/>
    <w:rsid w:val="002432AB"/>
    <w:rsid w:val="00252597"/>
    <w:rsid w:val="0025547D"/>
    <w:rsid w:val="002610E9"/>
    <w:rsid w:val="00264367"/>
    <w:rsid w:val="00265BC1"/>
    <w:rsid w:val="00270E9A"/>
    <w:rsid w:val="00273310"/>
    <w:rsid w:val="00274A66"/>
    <w:rsid w:val="002800AB"/>
    <w:rsid w:val="00281C21"/>
    <w:rsid w:val="0029190A"/>
    <w:rsid w:val="00291DCF"/>
    <w:rsid w:val="0029264A"/>
    <w:rsid w:val="00296719"/>
    <w:rsid w:val="002A23A5"/>
    <w:rsid w:val="002C3FA4"/>
    <w:rsid w:val="002D0835"/>
    <w:rsid w:val="002D7E32"/>
    <w:rsid w:val="002E5EED"/>
    <w:rsid w:val="002F795A"/>
    <w:rsid w:val="0030292E"/>
    <w:rsid w:val="00310B3A"/>
    <w:rsid w:val="00310E49"/>
    <w:rsid w:val="0031427F"/>
    <w:rsid w:val="00317B49"/>
    <w:rsid w:val="00325469"/>
    <w:rsid w:val="003417D2"/>
    <w:rsid w:val="003465A1"/>
    <w:rsid w:val="00351776"/>
    <w:rsid w:val="003635A3"/>
    <w:rsid w:val="003636F5"/>
    <w:rsid w:val="00377955"/>
    <w:rsid w:val="00383257"/>
    <w:rsid w:val="003863F6"/>
    <w:rsid w:val="00393692"/>
    <w:rsid w:val="0039525E"/>
    <w:rsid w:val="0039687B"/>
    <w:rsid w:val="00397518"/>
    <w:rsid w:val="00397D0E"/>
    <w:rsid w:val="003A0C6A"/>
    <w:rsid w:val="003A0D86"/>
    <w:rsid w:val="003A0D8F"/>
    <w:rsid w:val="003A1F4C"/>
    <w:rsid w:val="003B3974"/>
    <w:rsid w:val="003C74F9"/>
    <w:rsid w:val="003D248B"/>
    <w:rsid w:val="003D4720"/>
    <w:rsid w:val="003D511D"/>
    <w:rsid w:val="003D6C28"/>
    <w:rsid w:val="003E26C6"/>
    <w:rsid w:val="003E50B7"/>
    <w:rsid w:val="003E5521"/>
    <w:rsid w:val="003F0A33"/>
    <w:rsid w:val="003F3C29"/>
    <w:rsid w:val="003F5145"/>
    <w:rsid w:val="00410693"/>
    <w:rsid w:val="00416CED"/>
    <w:rsid w:val="004171DE"/>
    <w:rsid w:val="00421B03"/>
    <w:rsid w:val="00423511"/>
    <w:rsid w:val="00424C92"/>
    <w:rsid w:val="0042615E"/>
    <w:rsid w:val="00431C92"/>
    <w:rsid w:val="00433C41"/>
    <w:rsid w:val="00450520"/>
    <w:rsid w:val="004519F7"/>
    <w:rsid w:val="00454C5F"/>
    <w:rsid w:val="004741F6"/>
    <w:rsid w:val="004745EC"/>
    <w:rsid w:val="0047465D"/>
    <w:rsid w:val="00475739"/>
    <w:rsid w:val="0048260A"/>
    <w:rsid w:val="00482CD8"/>
    <w:rsid w:val="00484C22"/>
    <w:rsid w:val="00486C06"/>
    <w:rsid w:val="004903BE"/>
    <w:rsid w:val="004954A0"/>
    <w:rsid w:val="004A18EC"/>
    <w:rsid w:val="004A1A8A"/>
    <w:rsid w:val="004A33D5"/>
    <w:rsid w:val="004A52E7"/>
    <w:rsid w:val="004B3619"/>
    <w:rsid w:val="004B49CE"/>
    <w:rsid w:val="004C26F1"/>
    <w:rsid w:val="004C6E1D"/>
    <w:rsid w:val="004C75FC"/>
    <w:rsid w:val="004D16BC"/>
    <w:rsid w:val="004D2315"/>
    <w:rsid w:val="004D2BFD"/>
    <w:rsid w:val="004D30C0"/>
    <w:rsid w:val="004D346E"/>
    <w:rsid w:val="004D46C9"/>
    <w:rsid w:val="004E256C"/>
    <w:rsid w:val="004F2869"/>
    <w:rsid w:val="004F4A52"/>
    <w:rsid w:val="0050016D"/>
    <w:rsid w:val="00501471"/>
    <w:rsid w:val="00505610"/>
    <w:rsid w:val="00507C5E"/>
    <w:rsid w:val="0052391C"/>
    <w:rsid w:val="005264DC"/>
    <w:rsid w:val="00543833"/>
    <w:rsid w:val="00544A69"/>
    <w:rsid w:val="0054727F"/>
    <w:rsid w:val="005472DB"/>
    <w:rsid w:val="0056022F"/>
    <w:rsid w:val="00563355"/>
    <w:rsid w:val="00564406"/>
    <w:rsid w:val="00567569"/>
    <w:rsid w:val="005703FC"/>
    <w:rsid w:val="00574CA6"/>
    <w:rsid w:val="0057698A"/>
    <w:rsid w:val="005902A5"/>
    <w:rsid w:val="00592307"/>
    <w:rsid w:val="00595CE0"/>
    <w:rsid w:val="005A3C07"/>
    <w:rsid w:val="005A3CBA"/>
    <w:rsid w:val="005A630C"/>
    <w:rsid w:val="005B00AB"/>
    <w:rsid w:val="005C1B83"/>
    <w:rsid w:val="005C37B3"/>
    <w:rsid w:val="005D2548"/>
    <w:rsid w:val="005D7319"/>
    <w:rsid w:val="005E1C7F"/>
    <w:rsid w:val="005E2AF0"/>
    <w:rsid w:val="005E6F2D"/>
    <w:rsid w:val="005F36CD"/>
    <w:rsid w:val="005F4541"/>
    <w:rsid w:val="0061017E"/>
    <w:rsid w:val="00610AB3"/>
    <w:rsid w:val="0061249B"/>
    <w:rsid w:val="00613172"/>
    <w:rsid w:val="0061433F"/>
    <w:rsid w:val="00614FD7"/>
    <w:rsid w:val="006168BE"/>
    <w:rsid w:val="00622ECB"/>
    <w:rsid w:val="00626ABB"/>
    <w:rsid w:val="00633F27"/>
    <w:rsid w:val="006433A1"/>
    <w:rsid w:val="006553F4"/>
    <w:rsid w:val="00661C33"/>
    <w:rsid w:val="006740CA"/>
    <w:rsid w:val="00677838"/>
    <w:rsid w:val="00677BEB"/>
    <w:rsid w:val="00680AB8"/>
    <w:rsid w:val="00680EE5"/>
    <w:rsid w:val="0068626D"/>
    <w:rsid w:val="00686F14"/>
    <w:rsid w:val="00692EB4"/>
    <w:rsid w:val="00694030"/>
    <w:rsid w:val="006A638B"/>
    <w:rsid w:val="006A7363"/>
    <w:rsid w:val="006B0979"/>
    <w:rsid w:val="006B20FE"/>
    <w:rsid w:val="006B37BA"/>
    <w:rsid w:val="006B3F27"/>
    <w:rsid w:val="006C0C1B"/>
    <w:rsid w:val="006C2977"/>
    <w:rsid w:val="006C6E49"/>
    <w:rsid w:val="006E32EF"/>
    <w:rsid w:val="006E6100"/>
    <w:rsid w:val="006E67BC"/>
    <w:rsid w:val="00707A12"/>
    <w:rsid w:val="007110CF"/>
    <w:rsid w:val="00711885"/>
    <w:rsid w:val="007141C4"/>
    <w:rsid w:val="00716BAE"/>
    <w:rsid w:val="00732D10"/>
    <w:rsid w:val="00743093"/>
    <w:rsid w:val="0074727F"/>
    <w:rsid w:val="00747823"/>
    <w:rsid w:val="00763003"/>
    <w:rsid w:val="007643CE"/>
    <w:rsid w:val="007669FD"/>
    <w:rsid w:val="00780179"/>
    <w:rsid w:val="007820CC"/>
    <w:rsid w:val="00782CFB"/>
    <w:rsid w:val="007859BE"/>
    <w:rsid w:val="00794FBE"/>
    <w:rsid w:val="007A00DF"/>
    <w:rsid w:val="007A0A96"/>
    <w:rsid w:val="007A7B66"/>
    <w:rsid w:val="007B4FD2"/>
    <w:rsid w:val="007B5404"/>
    <w:rsid w:val="007D07AA"/>
    <w:rsid w:val="007D173A"/>
    <w:rsid w:val="007D2A59"/>
    <w:rsid w:val="007D3592"/>
    <w:rsid w:val="007F037F"/>
    <w:rsid w:val="00800878"/>
    <w:rsid w:val="00801E3A"/>
    <w:rsid w:val="00805810"/>
    <w:rsid w:val="00811B86"/>
    <w:rsid w:val="008175CE"/>
    <w:rsid w:val="0083359D"/>
    <w:rsid w:val="00843FBF"/>
    <w:rsid w:val="00845B24"/>
    <w:rsid w:val="008509FF"/>
    <w:rsid w:val="0085531E"/>
    <w:rsid w:val="0086259C"/>
    <w:rsid w:val="008652E0"/>
    <w:rsid w:val="00873864"/>
    <w:rsid w:val="0087399A"/>
    <w:rsid w:val="0087537B"/>
    <w:rsid w:val="008761B8"/>
    <w:rsid w:val="0087636F"/>
    <w:rsid w:val="00877AEB"/>
    <w:rsid w:val="00881D1A"/>
    <w:rsid w:val="00890DE6"/>
    <w:rsid w:val="00893163"/>
    <w:rsid w:val="008942A0"/>
    <w:rsid w:val="00894E56"/>
    <w:rsid w:val="008B0ED6"/>
    <w:rsid w:val="008B30F0"/>
    <w:rsid w:val="008C18D5"/>
    <w:rsid w:val="008C5E70"/>
    <w:rsid w:val="008C6749"/>
    <w:rsid w:val="008D514B"/>
    <w:rsid w:val="008E2C24"/>
    <w:rsid w:val="008E36D7"/>
    <w:rsid w:val="008E5720"/>
    <w:rsid w:val="009047E8"/>
    <w:rsid w:val="00913083"/>
    <w:rsid w:val="00920AA2"/>
    <w:rsid w:val="00920AFD"/>
    <w:rsid w:val="00922B5A"/>
    <w:rsid w:val="009236B4"/>
    <w:rsid w:val="00923AD3"/>
    <w:rsid w:val="00923AD9"/>
    <w:rsid w:val="00924D41"/>
    <w:rsid w:val="0092575D"/>
    <w:rsid w:val="00932749"/>
    <w:rsid w:val="00933894"/>
    <w:rsid w:val="00935649"/>
    <w:rsid w:val="00935D79"/>
    <w:rsid w:val="00957451"/>
    <w:rsid w:val="009604EE"/>
    <w:rsid w:val="009649AF"/>
    <w:rsid w:val="0097306A"/>
    <w:rsid w:val="00975154"/>
    <w:rsid w:val="00976742"/>
    <w:rsid w:val="00982D16"/>
    <w:rsid w:val="00983661"/>
    <w:rsid w:val="00983F80"/>
    <w:rsid w:val="00992490"/>
    <w:rsid w:val="0099308F"/>
    <w:rsid w:val="0099372A"/>
    <w:rsid w:val="009A2E59"/>
    <w:rsid w:val="009A4D28"/>
    <w:rsid w:val="009A4F03"/>
    <w:rsid w:val="009B4E61"/>
    <w:rsid w:val="009B5779"/>
    <w:rsid w:val="009B6EB7"/>
    <w:rsid w:val="009B7EDF"/>
    <w:rsid w:val="009C2EBF"/>
    <w:rsid w:val="009C5883"/>
    <w:rsid w:val="009C76C4"/>
    <w:rsid w:val="009D21E6"/>
    <w:rsid w:val="009E63F0"/>
    <w:rsid w:val="009F508D"/>
    <w:rsid w:val="00A100A0"/>
    <w:rsid w:val="00A10BD1"/>
    <w:rsid w:val="00A16045"/>
    <w:rsid w:val="00A16E79"/>
    <w:rsid w:val="00A22CC8"/>
    <w:rsid w:val="00A22FBA"/>
    <w:rsid w:val="00A27204"/>
    <w:rsid w:val="00A31F1B"/>
    <w:rsid w:val="00A34515"/>
    <w:rsid w:val="00A353E8"/>
    <w:rsid w:val="00A364A3"/>
    <w:rsid w:val="00A4032E"/>
    <w:rsid w:val="00A46425"/>
    <w:rsid w:val="00A474FB"/>
    <w:rsid w:val="00A60BFE"/>
    <w:rsid w:val="00A709A0"/>
    <w:rsid w:val="00A74499"/>
    <w:rsid w:val="00A86F7D"/>
    <w:rsid w:val="00AA06A7"/>
    <w:rsid w:val="00AA3188"/>
    <w:rsid w:val="00AA69E7"/>
    <w:rsid w:val="00AB2C9A"/>
    <w:rsid w:val="00AB4F18"/>
    <w:rsid w:val="00AE078C"/>
    <w:rsid w:val="00AE2E72"/>
    <w:rsid w:val="00AE4C1A"/>
    <w:rsid w:val="00AE5A59"/>
    <w:rsid w:val="00AF2BBC"/>
    <w:rsid w:val="00B0212A"/>
    <w:rsid w:val="00B063BA"/>
    <w:rsid w:val="00B070E3"/>
    <w:rsid w:val="00B13B1D"/>
    <w:rsid w:val="00B14994"/>
    <w:rsid w:val="00B1641A"/>
    <w:rsid w:val="00B21AAF"/>
    <w:rsid w:val="00B34CBE"/>
    <w:rsid w:val="00B60873"/>
    <w:rsid w:val="00B67933"/>
    <w:rsid w:val="00B72C08"/>
    <w:rsid w:val="00B766E6"/>
    <w:rsid w:val="00B77244"/>
    <w:rsid w:val="00B80CAC"/>
    <w:rsid w:val="00B92BEF"/>
    <w:rsid w:val="00B9321F"/>
    <w:rsid w:val="00B93981"/>
    <w:rsid w:val="00B9665B"/>
    <w:rsid w:val="00B97A06"/>
    <w:rsid w:val="00BA3B71"/>
    <w:rsid w:val="00BA4083"/>
    <w:rsid w:val="00BB22B6"/>
    <w:rsid w:val="00BB3962"/>
    <w:rsid w:val="00BB3B07"/>
    <w:rsid w:val="00BC2C31"/>
    <w:rsid w:val="00BD61F2"/>
    <w:rsid w:val="00BE02EB"/>
    <w:rsid w:val="00BE4D58"/>
    <w:rsid w:val="00BE52CB"/>
    <w:rsid w:val="00BF668D"/>
    <w:rsid w:val="00C0129E"/>
    <w:rsid w:val="00C04EBF"/>
    <w:rsid w:val="00C07E5B"/>
    <w:rsid w:val="00C11F99"/>
    <w:rsid w:val="00C1669D"/>
    <w:rsid w:val="00C16B05"/>
    <w:rsid w:val="00C350E5"/>
    <w:rsid w:val="00C3744B"/>
    <w:rsid w:val="00C37B18"/>
    <w:rsid w:val="00C57420"/>
    <w:rsid w:val="00C60B2E"/>
    <w:rsid w:val="00C63246"/>
    <w:rsid w:val="00C75B08"/>
    <w:rsid w:val="00C774D4"/>
    <w:rsid w:val="00C800FA"/>
    <w:rsid w:val="00C84C81"/>
    <w:rsid w:val="00C857EC"/>
    <w:rsid w:val="00C92F7C"/>
    <w:rsid w:val="00C93C16"/>
    <w:rsid w:val="00C97827"/>
    <w:rsid w:val="00C97BEB"/>
    <w:rsid w:val="00CA1DA2"/>
    <w:rsid w:val="00CA2227"/>
    <w:rsid w:val="00CA2BEC"/>
    <w:rsid w:val="00CA57DD"/>
    <w:rsid w:val="00CA6616"/>
    <w:rsid w:val="00CB1AD0"/>
    <w:rsid w:val="00CB5345"/>
    <w:rsid w:val="00CB5631"/>
    <w:rsid w:val="00CB6A86"/>
    <w:rsid w:val="00CC4AFA"/>
    <w:rsid w:val="00CD239D"/>
    <w:rsid w:val="00CD4D72"/>
    <w:rsid w:val="00CE4EAF"/>
    <w:rsid w:val="00CF0FAF"/>
    <w:rsid w:val="00CF18ED"/>
    <w:rsid w:val="00CF232B"/>
    <w:rsid w:val="00CF5EF5"/>
    <w:rsid w:val="00D147CF"/>
    <w:rsid w:val="00D35194"/>
    <w:rsid w:val="00D36BF2"/>
    <w:rsid w:val="00D41B74"/>
    <w:rsid w:val="00D45A72"/>
    <w:rsid w:val="00D473E3"/>
    <w:rsid w:val="00D54F55"/>
    <w:rsid w:val="00D555F9"/>
    <w:rsid w:val="00D576EF"/>
    <w:rsid w:val="00D57703"/>
    <w:rsid w:val="00D6229B"/>
    <w:rsid w:val="00D706B5"/>
    <w:rsid w:val="00D71DDA"/>
    <w:rsid w:val="00D7593A"/>
    <w:rsid w:val="00D8375A"/>
    <w:rsid w:val="00D8469B"/>
    <w:rsid w:val="00D84B71"/>
    <w:rsid w:val="00D91BE2"/>
    <w:rsid w:val="00D92F63"/>
    <w:rsid w:val="00D96A27"/>
    <w:rsid w:val="00DA0BC8"/>
    <w:rsid w:val="00DB4F02"/>
    <w:rsid w:val="00DB54D9"/>
    <w:rsid w:val="00DC2E95"/>
    <w:rsid w:val="00DC4DC3"/>
    <w:rsid w:val="00DC6E5D"/>
    <w:rsid w:val="00DD0F9A"/>
    <w:rsid w:val="00DD3640"/>
    <w:rsid w:val="00DD3BD4"/>
    <w:rsid w:val="00DE20CC"/>
    <w:rsid w:val="00E04CB4"/>
    <w:rsid w:val="00E056E1"/>
    <w:rsid w:val="00E17FAE"/>
    <w:rsid w:val="00E33B85"/>
    <w:rsid w:val="00E3511D"/>
    <w:rsid w:val="00E3548B"/>
    <w:rsid w:val="00E40295"/>
    <w:rsid w:val="00E463B4"/>
    <w:rsid w:val="00E475A1"/>
    <w:rsid w:val="00E475E8"/>
    <w:rsid w:val="00E57562"/>
    <w:rsid w:val="00E57A23"/>
    <w:rsid w:val="00E733DD"/>
    <w:rsid w:val="00E824B0"/>
    <w:rsid w:val="00E83F9A"/>
    <w:rsid w:val="00E844C5"/>
    <w:rsid w:val="00E90816"/>
    <w:rsid w:val="00E9199D"/>
    <w:rsid w:val="00E923A9"/>
    <w:rsid w:val="00E965F5"/>
    <w:rsid w:val="00E96F1C"/>
    <w:rsid w:val="00EA128E"/>
    <w:rsid w:val="00EA2357"/>
    <w:rsid w:val="00EA3F47"/>
    <w:rsid w:val="00EA5769"/>
    <w:rsid w:val="00EA628A"/>
    <w:rsid w:val="00EA7B7F"/>
    <w:rsid w:val="00EB0A5C"/>
    <w:rsid w:val="00EB0C9B"/>
    <w:rsid w:val="00EC565C"/>
    <w:rsid w:val="00EC5B3C"/>
    <w:rsid w:val="00ED143E"/>
    <w:rsid w:val="00ED29F9"/>
    <w:rsid w:val="00ED525E"/>
    <w:rsid w:val="00ED5D8D"/>
    <w:rsid w:val="00ED7018"/>
    <w:rsid w:val="00EE201E"/>
    <w:rsid w:val="00F00265"/>
    <w:rsid w:val="00F121D3"/>
    <w:rsid w:val="00F124C2"/>
    <w:rsid w:val="00F15E5B"/>
    <w:rsid w:val="00F17AA5"/>
    <w:rsid w:val="00F17D40"/>
    <w:rsid w:val="00F21289"/>
    <w:rsid w:val="00F216AD"/>
    <w:rsid w:val="00F31DC0"/>
    <w:rsid w:val="00F32816"/>
    <w:rsid w:val="00F34D24"/>
    <w:rsid w:val="00F3516E"/>
    <w:rsid w:val="00F36E3F"/>
    <w:rsid w:val="00F42671"/>
    <w:rsid w:val="00F4445B"/>
    <w:rsid w:val="00F46B0D"/>
    <w:rsid w:val="00F50F0B"/>
    <w:rsid w:val="00F80DF7"/>
    <w:rsid w:val="00F834E5"/>
    <w:rsid w:val="00F87395"/>
    <w:rsid w:val="00F8783A"/>
    <w:rsid w:val="00F902A2"/>
    <w:rsid w:val="00F90CD0"/>
    <w:rsid w:val="00F96051"/>
    <w:rsid w:val="00F96FF6"/>
    <w:rsid w:val="00F977CA"/>
    <w:rsid w:val="00FA3258"/>
    <w:rsid w:val="00FC58E4"/>
    <w:rsid w:val="00FC64A0"/>
    <w:rsid w:val="00FC7681"/>
    <w:rsid w:val="00FD12D1"/>
    <w:rsid w:val="00FD2DA6"/>
    <w:rsid w:val="00FD4A00"/>
    <w:rsid w:val="00FD7418"/>
    <w:rsid w:val="00FE0E38"/>
    <w:rsid w:val="00FF097D"/>
    <w:rsid w:val="00FF4C85"/>
    <w:rsid w:val="00FF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A352BA"/>
  <w15:docId w15:val="{6A509AEB-EAA5-4685-99A0-5A333B67F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843FBF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C84C81"/>
    <w:pPr>
      <w:keepNext/>
      <w:spacing w:after="180"/>
      <w:outlineLvl w:val="0"/>
    </w:pPr>
    <w:rPr>
      <w:rFonts w:cs="Arial"/>
      <w:bCs/>
      <w:noProof/>
      <w:kern w:val="32"/>
      <w:sz w:val="30"/>
      <w:szCs w:val="3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C84C81"/>
    <w:pPr>
      <w:keepNext/>
      <w:outlineLvl w:val="1"/>
    </w:pPr>
    <w:rPr>
      <w:rFonts w:cs="Arial"/>
      <w:b/>
      <w:bCs/>
      <w:iCs/>
      <w:color w:val="595959" w:themeColor="text1" w:themeTint="A6"/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166878"/>
    <w:pPr>
      <w:outlineLvl w:val="2"/>
    </w:pPr>
    <w:rPr>
      <w:rFonts w:cs="Arial"/>
      <w:color w:val="7F7F7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D576EF"/>
    <w:pPr>
      <w:spacing w:before="80"/>
      <w:outlineLvl w:val="3"/>
    </w:pPr>
    <w:rPr>
      <w:rFonts w:cs="Arial"/>
      <w:b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2302F"/>
    <w:pPr>
      <w:tabs>
        <w:tab w:val="center" w:pos="4513"/>
        <w:tab w:val="right" w:pos="9026"/>
      </w:tabs>
      <w:spacing w:after="0"/>
    </w:pPr>
    <w:rPr>
      <w:color w:val="7F7F7F" w:themeColor="text1" w:themeTint="80"/>
    </w:rPr>
  </w:style>
  <w:style w:type="paragraph" w:styleId="Footer">
    <w:name w:val="footer"/>
    <w:basedOn w:val="Normal"/>
    <w:link w:val="FooterChar"/>
    <w:rsid w:val="005E1C7F"/>
    <w:pPr>
      <w:tabs>
        <w:tab w:val="center" w:pos="4153"/>
        <w:tab w:val="right" w:pos="9498"/>
      </w:tabs>
    </w:pPr>
    <w:rPr>
      <w:rFonts w:cs="Arial"/>
      <w:color w:val="808080"/>
      <w:sz w:val="18"/>
      <w:szCs w:val="18"/>
      <w:lang w:val="en-GB" w:eastAsia="en-US"/>
    </w:rPr>
  </w:style>
  <w:style w:type="character" w:styleId="PageNumber">
    <w:name w:val="page number"/>
    <w:rsid w:val="00D576EF"/>
    <w:rPr>
      <w:rFonts w:ascii="Arial" w:hAnsi="Arial" w:cs="Arial"/>
      <w:color w:val="7F7F7F"/>
      <w:sz w:val="16"/>
      <w:szCs w:val="16"/>
    </w:rPr>
  </w:style>
  <w:style w:type="paragraph" w:styleId="ListBullet">
    <w:name w:val="List Bullet"/>
    <w:basedOn w:val="Normal"/>
    <w:rsid w:val="00D576EF"/>
    <w:pPr>
      <w:numPr>
        <w:numId w:val="2"/>
      </w:numPr>
      <w:spacing w:line="276" w:lineRule="auto"/>
      <w:contextualSpacing/>
    </w:pPr>
    <w:rPr>
      <w:rFonts w:cs="Arial"/>
      <w:lang w:val="en-US" w:eastAsia="en-US"/>
    </w:rPr>
  </w:style>
  <w:style w:type="paragraph" w:customStyle="1" w:styleId="DOCUMENTTITLE">
    <w:name w:val="DOCUMENT TITLE"/>
    <w:basedOn w:val="Normal"/>
    <w:rsid w:val="00C84C81"/>
    <w:pPr>
      <w:spacing w:after="60"/>
    </w:pPr>
    <w:rPr>
      <w:rFonts w:ascii="Arial Black" w:hAnsi="Arial Black"/>
      <w:b/>
      <w:caps/>
      <w:noProof/>
      <w:sz w:val="28"/>
      <w:szCs w:val="28"/>
    </w:rPr>
  </w:style>
  <w:style w:type="character" w:customStyle="1" w:styleId="HeaderChar">
    <w:name w:val="Header Char"/>
    <w:link w:val="Header"/>
    <w:uiPriority w:val="99"/>
    <w:rsid w:val="0022302F"/>
    <w:rPr>
      <w:color w:val="7F7F7F" w:themeColor="text1" w:themeTint="80"/>
    </w:rPr>
  </w:style>
  <w:style w:type="paragraph" w:customStyle="1" w:styleId="Numberedlist">
    <w:name w:val="Numbered list"/>
    <w:basedOn w:val="ListBullet"/>
    <w:locked/>
    <w:rsid w:val="00C16B05"/>
    <w:pPr>
      <w:numPr>
        <w:numId w:val="1"/>
      </w:numPr>
    </w:pPr>
  </w:style>
  <w:style w:type="character" w:customStyle="1" w:styleId="FooterChar">
    <w:name w:val="Footer Char"/>
    <w:link w:val="Footer"/>
    <w:rsid w:val="005E1C7F"/>
    <w:rPr>
      <w:rFonts w:cs="Arial"/>
      <w:color w:val="808080"/>
      <w:sz w:val="18"/>
      <w:szCs w:val="18"/>
      <w:lang w:val="en-GB" w:eastAsia="en-US"/>
    </w:rPr>
  </w:style>
  <w:style w:type="character" w:customStyle="1" w:styleId="Heading1Char">
    <w:name w:val="Heading 1 Char"/>
    <w:link w:val="Heading1"/>
    <w:rsid w:val="00C84C81"/>
    <w:rPr>
      <w:rFonts w:cs="Arial"/>
      <w:bCs/>
      <w:noProof/>
      <w:kern w:val="32"/>
      <w:sz w:val="30"/>
      <w:szCs w:val="30"/>
      <w:lang w:eastAsia="en-US"/>
    </w:rPr>
  </w:style>
  <w:style w:type="character" w:customStyle="1" w:styleId="Heading2Char">
    <w:name w:val="Heading 2 Char"/>
    <w:link w:val="Heading2"/>
    <w:rsid w:val="00C84C81"/>
    <w:rPr>
      <w:rFonts w:cs="Arial"/>
      <w:b/>
      <w:bCs/>
      <w:iCs/>
      <w:color w:val="595959" w:themeColor="text1" w:themeTint="A6"/>
      <w:sz w:val="24"/>
      <w:szCs w:val="24"/>
      <w:lang w:eastAsia="en-US"/>
    </w:rPr>
  </w:style>
  <w:style w:type="character" w:customStyle="1" w:styleId="Heading3Char">
    <w:name w:val="Heading 3 Char"/>
    <w:link w:val="Heading3"/>
    <w:rsid w:val="00166878"/>
    <w:rPr>
      <w:rFonts w:cs="Arial"/>
      <w:color w:val="7F7F7F"/>
      <w:sz w:val="28"/>
      <w:szCs w:val="28"/>
      <w:lang w:eastAsia="en-US"/>
    </w:rPr>
  </w:style>
  <w:style w:type="character" w:customStyle="1" w:styleId="Heading4Char">
    <w:name w:val="Heading 4 Char"/>
    <w:link w:val="Heading4"/>
    <w:rsid w:val="00D576EF"/>
    <w:rPr>
      <w:rFonts w:ascii="Arial" w:hAnsi="Arial" w:cs="Arial"/>
      <w:b/>
      <w:sz w:val="22"/>
      <w:szCs w:val="22"/>
      <w:lang w:eastAsia="en-US"/>
    </w:rPr>
  </w:style>
  <w:style w:type="paragraph" w:styleId="ListBullet2">
    <w:name w:val="List Bullet 2"/>
    <w:basedOn w:val="ListBullet"/>
    <w:rsid w:val="00D576EF"/>
    <w:pPr>
      <w:numPr>
        <w:numId w:val="3"/>
      </w:numPr>
    </w:pPr>
  </w:style>
  <w:style w:type="paragraph" w:styleId="ListContinue">
    <w:name w:val="List Continue"/>
    <w:basedOn w:val="Normal"/>
    <w:rsid w:val="00D576EF"/>
    <w:pPr>
      <w:ind w:left="426"/>
      <w:contextualSpacing/>
    </w:pPr>
    <w:rPr>
      <w:rFonts w:cs="Arial"/>
      <w:lang w:val="en-US" w:eastAsia="en-US"/>
    </w:rPr>
  </w:style>
  <w:style w:type="paragraph" w:styleId="ListNumber">
    <w:name w:val="List Number"/>
    <w:basedOn w:val="Normal"/>
    <w:rsid w:val="00D576EF"/>
    <w:pPr>
      <w:numPr>
        <w:numId w:val="4"/>
      </w:numPr>
      <w:spacing w:after="60"/>
    </w:pPr>
    <w:rPr>
      <w:rFonts w:cs="Arial"/>
      <w:lang w:val="en-US" w:eastAsia="en-US"/>
    </w:rPr>
  </w:style>
  <w:style w:type="paragraph" w:customStyle="1" w:styleId="Imagecaption">
    <w:name w:val="Image caption"/>
    <w:qFormat/>
    <w:rsid w:val="00D576EF"/>
    <w:pPr>
      <w:spacing w:after="120"/>
    </w:pPr>
    <w:rPr>
      <w:rFonts w:cs="Arial"/>
      <w:i/>
      <w:color w:val="7F7F7F"/>
      <w:sz w:val="16"/>
      <w:szCs w:val="16"/>
      <w:lang w:val="en-US" w:eastAsia="en-US"/>
    </w:rPr>
  </w:style>
  <w:style w:type="character" w:styleId="Hyperlink">
    <w:name w:val="Hyperlink"/>
    <w:rsid w:val="00D84B71"/>
    <w:rPr>
      <w:color w:val="00877F"/>
      <w:u w:val="single"/>
    </w:rPr>
  </w:style>
  <w:style w:type="character" w:styleId="SubtleReference">
    <w:name w:val="Subtle Reference"/>
    <w:uiPriority w:val="31"/>
    <w:qFormat/>
    <w:locked/>
    <w:rsid w:val="00DD0F9A"/>
    <w:rPr>
      <w:smallCaps/>
      <w:color w:val="C0504D"/>
      <w:u w:val="single"/>
    </w:rPr>
  </w:style>
  <w:style w:type="character" w:styleId="IntenseReference">
    <w:name w:val="Intense Reference"/>
    <w:uiPriority w:val="32"/>
    <w:qFormat/>
    <w:locked/>
    <w:rsid w:val="00DD0F9A"/>
    <w:rPr>
      <w:b/>
      <w:bCs/>
      <w:smallCaps/>
      <w:color w:val="C0504D"/>
      <w:spacing w:val="5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DD0F9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DD0F9A"/>
    <w:rPr>
      <w:b/>
      <w:bCs/>
      <w:i/>
      <w:iCs/>
      <w:color w:val="4F81BD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DD0F9A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DD0F9A"/>
    <w:rPr>
      <w:i/>
      <w:iCs/>
      <w:color w:val="000000"/>
      <w:sz w:val="21"/>
      <w:szCs w:val="21"/>
    </w:rPr>
  </w:style>
  <w:style w:type="character" w:customStyle="1" w:styleId="Legislation">
    <w:name w:val="Legislation"/>
    <w:rsid w:val="00DD0F9A"/>
    <w:rPr>
      <w:bCs/>
      <w:i/>
      <w:color w:val="auto"/>
    </w:rPr>
  </w:style>
  <w:style w:type="character" w:styleId="HTMLKeyboard">
    <w:name w:val="HTML Keyboard"/>
    <w:locked/>
    <w:rsid w:val="00DD0F9A"/>
    <w:rPr>
      <w:rFonts w:ascii="Courier New" w:hAnsi="Courier New" w:cs="Courier New"/>
      <w:sz w:val="20"/>
      <w:szCs w:val="20"/>
    </w:rPr>
  </w:style>
  <w:style w:type="character" w:styleId="LineNumber">
    <w:name w:val="line number"/>
    <w:aliases w:val="Legislation-reference"/>
    <w:basedOn w:val="DefaultParagraphFont"/>
    <w:locked/>
    <w:rsid w:val="00DD0F9A"/>
  </w:style>
  <w:style w:type="character" w:styleId="Strong">
    <w:name w:val="Strong"/>
    <w:locked/>
    <w:rsid w:val="006433A1"/>
    <w:rPr>
      <w:b/>
      <w:bCs/>
    </w:rPr>
  </w:style>
  <w:style w:type="paragraph" w:customStyle="1" w:styleId="Tagline">
    <w:name w:val="Tagline"/>
    <w:qFormat/>
    <w:rsid w:val="006433A1"/>
    <w:pPr>
      <w:spacing w:after="120"/>
    </w:pPr>
    <w:rPr>
      <w:rFonts w:cs="Arial"/>
      <w:b/>
      <w:color w:val="808080"/>
      <w:sz w:val="22"/>
      <w:szCs w:val="22"/>
      <w:lang w:val="en-GB" w:eastAsia="en-US"/>
    </w:rPr>
  </w:style>
  <w:style w:type="table" w:styleId="TableGrid">
    <w:name w:val="Table Grid"/>
    <w:basedOn w:val="TableNormal"/>
    <w:locked/>
    <w:rsid w:val="00843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locked/>
    <w:rsid w:val="00680AB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0A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FD7418"/>
    <w:pPr>
      <w:spacing w:after="0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FollowedHyperlink">
    <w:name w:val="FollowedHyperlink"/>
    <w:basedOn w:val="DefaultParagraphFont"/>
    <w:semiHidden/>
    <w:unhideWhenUsed/>
    <w:locked/>
    <w:rsid w:val="00E824B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24B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locked/>
    <w:rsid w:val="0020235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locked/>
    <w:rsid w:val="0020235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locked/>
    <w:rsid w:val="00202351"/>
  </w:style>
  <w:style w:type="character" w:customStyle="1" w:styleId="CommentTextChar">
    <w:name w:val="Comment Text Char"/>
    <w:basedOn w:val="DefaultParagraphFont"/>
    <w:link w:val="CommentText"/>
    <w:rsid w:val="0020235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2023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02351"/>
    <w:rPr>
      <w:b/>
      <w:bCs/>
    </w:rPr>
  </w:style>
  <w:style w:type="paragraph" w:styleId="Revision">
    <w:name w:val="Revision"/>
    <w:hidden/>
    <w:uiPriority w:val="99"/>
    <w:semiHidden/>
    <w:rsid w:val="00782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
<Relationship Id="rId1" Target="../customXml/item1.xml" Type="http://schemas.openxmlformats.org/officeDocument/2006/relationships/customXml"/>
<Relationship Id="rId10" Target="endnotes.xml" Type="http://schemas.openxmlformats.org/officeDocument/2006/relationships/endnotes"/>
<Relationship Id="rId11" Target="https://portal.workerscreening.communities.qld.gov.au/login" TargetMode="External" Type="http://schemas.openxmlformats.org/officeDocument/2006/relationships/hyperlink"/>
<Relationship Id="rId12" Target="https://workerscreening.dsdsatsip.qld.gov.au/resources/workerscreening/form-adv-chng-dtls.pdf" TargetMode="External" Type="http://schemas.openxmlformats.org/officeDocument/2006/relationships/hyperlink"/>
<Relationship Id="rId13" Target="https://workerscreening.dsdsatsip.qld.gov.au/resources/workerscreening/form-app-replace-card.pdf" TargetMode="External" Type="http://schemas.openxmlformats.org/officeDocument/2006/relationships/hyperlink"/>
<Relationship Id="rId14" Target="media/image1.png" Type="http://schemas.openxmlformats.org/officeDocument/2006/relationships/image"/>
<Relationship Id="rId15" Target="media/image2.svg" Type="http://schemas.openxmlformats.org/officeDocument/2006/relationships/image"/>
<Relationship Id="rId16" Target="https://workerscreening.dsdsatsip.qld.gov.au/resources/workerscreening/form-adv-chng-dtls.pdf" TargetMode="External" Type="http://schemas.openxmlformats.org/officeDocument/2006/relationships/hyperlink"/>
<Relationship Id="rId17" Target="https://workerscreening.dsdsatsip.qld.gov.au/resources/workerscreening/form-app-replace-card.pdf" TargetMode="External" Type="http://schemas.openxmlformats.org/officeDocument/2006/relationships/hyperlink"/>
<Relationship Id="rId18" Target="https://workerscreening.dsdsatsip.qld.gov.au/resources/workerscreening/form-req-cancel.pdf" TargetMode="External" Type="http://schemas.openxmlformats.org/officeDocument/2006/relationships/hyperlink"/>
<Relationship Id="rId19" Target="https://workerscreening.dsdsatsip.qld.gov.au/resources/workerscreening/form-adv-chng-engagemt.pdf" TargetMode="External" Type="http://schemas.openxmlformats.org/officeDocument/2006/relationships/hyperlink"/>
<Relationship Id="rId2" Target="../customXml/item2.xml" Type="http://schemas.openxmlformats.org/officeDocument/2006/relationships/customXml"/>
<Relationship Id="rId20" Target="https://workerscreening.dsdsatsip.qld.gov.au/resources/workerscreening/form-app-vtop.pdf" TargetMode="External" Type="http://schemas.openxmlformats.org/officeDocument/2006/relationships/hyperlink"/>
<Relationship Id="rId21" Target="media/image3.png" Type="http://schemas.openxmlformats.org/officeDocument/2006/relationships/image"/>
<Relationship Id="rId22" Target="media/image4.svg" Type="http://schemas.openxmlformats.org/officeDocument/2006/relationships/image"/>
<Relationship Id="rId23" Target="https://workerscreening.dsdsatsip.qld.gov.au/resources/workerscreening/form-adv-chng-police-risk.pdf" TargetMode="External" Type="http://schemas.openxmlformats.org/officeDocument/2006/relationships/hyperlink"/>
<Relationship Id="rId24" Target="https://workerscreening.dsdsatsip.qld.gov.au/resources" TargetMode="External" Type="http://schemas.openxmlformats.org/officeDocument/2006/relationships/hyperlink"/>
<Relationship Id="rId25" Target="mailto:workerscreening@dsdsatsip.qld.gov.au" TargetMode="External" Type="http://schemas.openxmlformats.org/officeDocument/2006/relationships/hyperlink"/>
<Relationship Id="rId26" Target="https://portal.workerscreening.communities.qld.gov.au/login" TargetMode="External" Type="http://schemas.openxmlformats.org/officeDocument/2006/relationships/hyperlink"/>
<Relationship Id="rId27" Target="https://workerscreening.dsdsatsip.qld.gov.au/resources/workerscreening/fees-payment-options.pdf" TargetMode="External" Type="http://schemas.openxmlformats.org/officeDocument/2006/relationships/hyperlink"/>
<Relationship Id="rId28" Target="https://workerscreening.dsdsatsip.qld.gov.au/resources/workerscreening/volunteer-paid-fact-sheet.pdf" TargetMode="External" Type="http://schemas.openxmlformats.org/officeDocument/2006/relationships/hyperlink"/>
<Relationship Id="rId29" Target="media/image5.png" Type="http://schemas.openxmlformats.org/officeDocument/2006/relationships/image"/>
<Relationship Id="rId3" Target="../customXml/item3.xml" Type="http://schemas.openxmlformats.org/officeDocument/2006/relationships/customXml"/>
<Relationship Id="rId30" Target="media/image6.svg" Type="http://schemas.openxmlformats.org/officeDocument/2006/relationships/image"/>
<Relationship Id="rId31" Target="media/image7.png" Type="http://schemas.openxmlformats.org/officeDocument/2006/relationships/image"/>
<Relationship Id="rId32" Target="media/image8.svg" Type="http://schemas.openxmlformats.org/officeDocument/2006/relationships/image"/>
<Relationship Id="rId33" Target="https://workerscreening.dsdsatsip.qld.gov.au/resources/workerscreening/volunteer-paid-fact-sheet.pdf" TargetMode="External" Type="http://schemas.openxmlformats.org/officeDocument/2006/relationships/hyperlink"/>
<Relationship Id="rId34" Target="https://workerscreening.dsdsatsip.qld.gov.au" TargetMode="External" Type="http://schemas.openxmlformats.org/officeDocument/2006/relationships/hyperlink"/>
<Relationship Id="rId35" Target="media/image9.png" Type="http://schemas.openxmlformats.org/officeDocument/2006/relationships/image"/>
<Relationship Id="rId36" Target="media/image10.svg" Type="http://schemas.openxmlformats.org/officeDocument/2006/relationships/image"/>
<Relationship Id="rId37" Target="mailto:workerscreening@dsdsatsip.qld.gov.au" TargetMode="External" Type="http://schemas.openxmlformats.org/officeDocument/2006/relationships/hyperlink"/>
<Relationship Id="rId38" Target="header1.xml" Type="http://schemas.openxmlformats.org/officeDocument/2006/relationships/header"/>
<Relationship Id="rId39" Target="footer1.xml" Type="http://schemas.openxmlformats.org/officeDocument/2006/relationships/footer"/>
<Relationship Id="rId4" Target="../customXml/item4.xml" Type="http://schemas.openxmlformats.org/officeDocument/2006/relationships/customXml"/>
<Relationship Id="rId40" Target="header2.xml" Type="http://schemas.openxmlformats.org/officeDocument/2006/relationships/header"/>
<Relationship Id="rId41" Target="footer2.xml" Type="http://schemas.openxmlformats.org/officeDocument/2006/relationships/footer"/>
<Relationship Id="rId42" Target="fontTable.xml" Type="http://schemas.openxmlformats.org/officeDocument/2006/relationships/fontTable"/>
<Relationship Id="rId43" Target="theme/theme1.xml" Type="http://schemas.openxmlformats.org/officeDocument/2006/relationships/theme"/>
<Relationship Id="rId5" Target="numbering.xml" Type="http://schemas.openxmlformats.org/officeDocument/2006/relationships/numbering"/>
<Relationship Id="rId6" Target="styles.xml" Type="http://schemas.openxmlformats.org/officeDocument/2006/relationships/styles"/>
<Relationship Id="rId7" Target="settings.xml" Type="http://schemas.openxmlformats.org/officeDocument/2006/relationships/settings"/>
<Relationship Id="rId8" Target="webSettings.xml" Type="http://schemas.openxmlformats.org/officeDocument/2006/relationships/webSettings"/>
<Relationship Id="rId9" Target="footnotes.xml" Type="http://schemas.openxmlformats.org/officeDocument/2006/relationships/footnotes"/>
</Relationships>

</file>

<file path=word/_rels/header2.xml.rels><?xml version="1.0" encoding="UTF-8" standalone="yes"?>
<Relationships xmlns="http://schemas.openxmlformats.org/package/2006/relationships">
<Relationship Id="rId1" Target="media/image11.jpg" Type="http://schemas.openxmlformats.org/officeDocument/2006/relationships/image"/>
</Relationships>

</file>

<file path=word/_rels/settings.xml.rels><?xml version="1.0" encoding="UTF-8" standalone="yes"?>
<Relationships xmlns="http://schemas.openxmlformats.org/package/2006/relationships">
<Relationship Id="rId1" Target="file:///C:/Documents%20and%20Settings/dconnell/Desktop/doc-factsheet-childsafety-top%20-%20%20LH.dot" TargetMode="External" Type="http://schemas.openxmlformats.org/officeDocument/2006/relationships/attachedTemplate"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_rels/item2.xml.rels><?xml version="1.0" encoding="UTF-8" standalone="yes"?>
<Relationships xmlns="http://schemas.openxmlformats.org/package/2006/relationships">
<Relationship Id="rId1" Target="itemProps2.xml" Type="http://schemas.openxmlformats.org/officeDocument/2006/relationships/customXmlProps"/>
</Relationships>

</file>

<file path=customXml/_rels/item3.xml.rels><?xml version="1.0" encoding="UTF-8" standalone="yes"?>
<Relationships xmlns="http://schemas.openxmlformats.org/package/2006/relationships">
<Relationship Id="rId1" Target="itemProps3.xml" Type="http://schemas.openxmlformats.org/officeDocument/2006/relationships/customXmlProps"/>
</Relationships>

</file>

<file path=customXml/_rels/item4.xml.rels><?xml version="1.0" encoding="UTF-8" standalone="yes"?>
<Relationships xmlns="http://schemas.openxmlformats.org/package/2006/relationships">
<Relationship Id="rId1" Target="itemProps4.xml" Type="http://schemas.openxmlformats.org/officeDocument/2006/relationships/customXmlProps"/>
</Relationships>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90754F464B224485E56A280F0D6496" ma:contentTypeVersion="12" ma:contentTypeDescription="Create a new document." ma:contentTypeScope="" ma:versionID="25ce0415fd3c005d841695a1a8cdfd56">
  <xsd:schema xmlns:xsd="http://www.w3.org/2001/XMLSchema" xmlns:xs="http://www.w3.org/2001/XMLSchema" xmlns:p="http://schemas.microsoft.com/office/2006/metadata/properties" xmlns:ns3="0c99abae-4ef1-4964-9f46-64a13e960e8c" xmlns:ns4="b9c551ee-476e-4734-b3f5-aa4a6c9e03a5" targetNamespace="http://schemas.microsoft.com/office/2006/metadata/properties" ma:root="true" ma:fieldsID="ad0c91a78586abd58571e938335d041e" ns3:_="" ns4:_="">
    <xsd:import namespace="0c99abae-4ef1-4964-9f46-64a13e960e8c"/>
    <xsd:import namespace="b9c551ee-476e-4734-b3f5-aa4a6c9e03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9abae-4ef1-4964-9f46-64a13e960e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551ee-476e-4734-b3f5-aa4a6c9e03a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EFEA24-4F7E-4352-914B-21D962DCAF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C97BF6-599E-486A-BA26-627CF11C37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393D5A-7BAE-4ABB-AD0A-AF92CC7B4D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58E6D8D-7492-43EF-8F98-25686D02DA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9abae-4ef1-4964-9f46-64a13e960e8c"/>
    <ds:schemaRef ds:uri="b9c551ee-476e-4734-b3f5-aa4a6c9e03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doc-factsheet-childsafety-top -  LH.dot</Template>
  <TotalTime>18</TotalTime>
  <Pages>3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Advise changes in other information fact sheet</vt:lpstr>
    </vt:vector>
  </TitlesOfParts>
  <Manager/>
  <Company>Queensland Government</Company>
  <LinksUpToDate>false</LinksUpToDate>
  <CharactersWithSpaces>7494</CharactersWithSpaces>
  <SharedDoc>false</SharedDoc>
  <HyperlinkBase/>
  <HLinks>
    <vt:vector size="6" baseType="variant">
      <vt:variant>
        <vt:i4>1048600</vt:i4>
      </vt:variant>
      <vt:variant>
        <vt:i4>0</vt:i4>
      </vt:variant>
      <vt:variant>
        <vt:i4>0</vt:i4>
      </vt:variant>
      <vt:variant>
        <vt:i4>5</vt:i4>
      </vt:variant>
      <vt:variant>
        <vt:lpwstr>http://datsimaintranet/datsimaintranet/forms-templates/our-department/marketing-and-communication/template-guidelines.pdf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category>Factsheet template</cp:category>
  <dcterms:created xsi:type="dcterms:W3CDTF">2023-08-28T06:53:00Z</dcterms:created>
  <dc:creator>Queensland Government</dc:creator>
  <dc:description>Solid agenda factsheet template in A4 portrait</dc:description>
  <cp:keywords>DCSSDS; Factsheet; Assessment; Police; History; Change of Information; Assessable</cp:keywords>
  <cp:lastModifiedBy>Lachlan X Cox</cp:lastModifiedBy>
  <cp:lastPrinted>2021-11-15T07:01:00Z</cp:lastPrinted>
  <dcterms:modified xsi:type="dcterms:W3CDTF">2024-02-19T02:41:00Z</dcterms:modified>
  <cp:revision>3</cp:revision>
  <dc:subject>Worker screening</dc:subject>
  <dc:title>Advise changes in other information fact sheet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0x010100E990754F464B224485E56A280F0D6496</vt:lpwstr>
  </property>
</Properties>
</file>